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3A21" w14:textId="50E9107A" w:rsidR="00693334" w:rsidRPr="00690B38" w:rsidRDefault="003E2DE4" w:rsidP="003E2DE4">
      <w:pPr>
        <w:ind w:firstLine="0"/>
        <w:rPr>
          <w:rFonts w:cs="Times New Roman"/>
        </w:rPr>
      </w:pPr>
      <w:r w:rsidRPr="00690B38">
        <w:rPr>
          <w:rFonts w:cs="Times New Roman"/>
          <w:noProof/>
        </w:rPr>
        <w:drawing>
          <wp:anchor distT="0" distB="0" distL="114300" distR="114300" simplePos="0" relativeHeight="251658240" behindDoc="0" locked="0" layoutInCell="1" allowOverlap="1" wp14:anchorId="08B24B0B" wp14:editId="746191FE">
            <wp:simplePos x="0" y="0"/>
            <wp:positionH relativeFrom="column">
              <wp:posOffset>3657600</wp:posOffset>
            </wp:positionH>
            <wp:positionV relativeFrom="paragraph">
              <wp:posOffset>-22860</wp:posOffset>
            </wp:positionV>
            <wp:extent cx="769620" cy="703580"/>
            <wp:effectExtent l="0" t="0" r="0" b="1270"/>
            <wp:wrapNone/>
            <wp:docPr id="1273938642"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B38">
        <w:rPr>
          <w:rFonts w:cs="Times New Roman"/>
          <w:noProof/>
        </w:rPr>
        <w:drawing>
          <wp:inline distT="0" distB="0" distL="0" distR="0" wp14:anchorId="312DD4C9" wp14:editId="3F311912">
            <wp:extent cx="2484057" cy="526415"/>
            <wp:effectExtent l="0" t="0" r="0" b="6985"/>
            <wp:docPr id="211873925"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3925" name="Attēls 2118739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4288" cy="543417"/>
                    </a:xfrm>
                    <a:prstGeom prst="rect">
                      <a:avLst/>
                    </a:prstGeom>
                  </pic:spPr>
                </pic:pic>
              </a:graphicData>
            </a:graphic>
          </wp:inline>
        </w:drawing>
      </w:r>
      <w:r w:rsidRPr="00690B38">
        <w:rPr>
          <w:rFonts w:cs="Times New Roman"/>
        </w:rPr>
        <w:t xml:space="preserve"> </w:t>
      </w:r>
      <w:r w:rsidRPr="00690B38">
        <w:rPr>
          <w:rFonts w:cs="Times New Roman"/>
          <w:noProof/>
        </w:rPr>
        <w:drawing>
          <wp:inline distT="0" distB="0" distL="0" distR="0" wp14:anchorId="17E3255B" wp14:editId="1193A668">
            <wp:extent cx="533400" cy="683847"/>
            <wp:effectExtent l="0" t="0" r="0" b="2540"/>
            <wp:docPr id="91968639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6391" name="Attēls 919686391"/>
                    <pic:cNvPicPr/>
                  </pic:nvPicPr>
                  <pic:blipFill>
                    <a:blip r:embed="rId10">
                      <a:extLst>
                        <a:ext uri="{28A0092B-C50C-407E-A947-70E740481C1C}">
                          <a14:useLocalDpi xmlns:a14="http://schemas.microsoft.com/office/drawing/2010/main" val="0"/>
                        </a:ext>
                      </a:extLst>
                    </a:blip>
                    <a:stretch>
                      <a:fillRect/>
                    </a:stretch>
                  </pic:blipFill>
                  <pic:spPr>
                    <a:xfrm>
                      <a:off x="0" y="0"/>
                      <a:ext cx="551597" cy="707176"/>
                    </a:xfrm>
                    <a:prstGeom prst="rect">
                      <a:avLst/>
                    </a:prstGeom>
                  </pic:spPr>
                </pic:pic>
              </a:graphicData>
            </a:graphic>
          </wp:inline>
        </w:drawing>
      </w:r>
      <w:r w:rsidRPr="00690B38">
        <w:rPr>
          <w:rFonts w:cs="Times New Roman"/>
        </w:rPr>
        <w:t xml:space="preserve">      </w:t>
      </w:r>
    </w:p>
    <w:p w14:paraId="7358AF74" w14:textId="19BBBA77" w:rsidR="003E2DE4" w:rsidRPr="00690B38" w:rsidRDefault="003E2DE4" w:rsidP="003E2DE4">
      <w:pPr>
        <w:spacing w:before="100" w:beforeAutospacing="1" w:after="100" w:afterAutospacing="1" w:line="240" w:lineRule="auto"/>
        <w:ind w:right="0" w:firstLine="0"/>
        <w:jc w:val="center"/>
        <w:rPr>
          <w:rFonts w:eastAsia="Times New Roman" w:cs="Times New Roman"/>
          <w:b/>
          <w:bCs/>
          <w:color w:val="000000"/>
          <w:kern w:val="0"/>
          <w:sz w:val="28"/>
          <w:szCs w:val="28"/>
          <w:lang w:eastAsia="lv-LV"/>
          <w14:ligatures w14:val="none"/>
        </w:rPr>
      </w:pPr>
      <w:r w:rsidRPr="00690B38">
        <w:rPr>
          <w:rFonts w:eastAsia="Times New Roman" w:cs="Times New Roman"/>
          <w:b/>
          <w:bCs/>
          <w:color w:val="000000"/>
          <w:kern w:val="0"/>
          <w:sz w:val="28"/>
          <w:szCs w:val="28"/>
          <w:lang w:eastAsia="lv-LV"/>
          <w14:ligatures w14:val="none"/>
        </w:rPr>
        <w:t>Biedrības „Jūrkante” paziņojums</w:t>
      </w:r>
      <w:r w:rsidR="00966C33" w:rsidRPr="00690B38">
        <w:rPr>
          <w:rFonts w:eastAsia="Times New Roman" w:cs="Times New Roman"/>
          <w:b/>
          <w:bCs/>
          <w:color w:val="000000"/>
          <w:kern w:val="0"/>
          <w:sz w:val="28"/>
          <w:szCs w:val="28"/>
          <w:lang w:eastAsia="lv-LV"/>
          <w14:ligatures w14:val="none"/>
        </w:rPr>
        <w:t xml:space="preserve"> par atklātu projektu </w:t>
      </w:r>
      <w:r w:rsidR="00196AB2" w:rsidRPr="00690B38">
        <w:rPr>
          <w:rFonts w:eastAsia="Times New Roman" w:cs="Times New Roman"/>
          <w:b/>
          <w:bCs/>
          <w:color w:val="000000"/>
          <w:kern w:val="0"/>
          <w:sz w:val="28"/>
          <w:szCs w:val="28"/>
          <w:lang w:eastAsia="lv-LV"/>
          <w14:ligatures w14:val="none"/>
        </w:rPr>
        <w:t xml:space="preserve">iesniegumu pieņemšanas </w:t>
      </w:r>
      <w:r w:rsidR="00630834">
        <w:rPr>
          <w:rFonts w:eastAsia="Times New Roman" w:cs="Times New Roman"/>
          <w:b/>
          <w:bCs/>
          <w:color w:val="000000"/>
          <w:kern w:val="0"/>
          <w:sz w:val="28"/>
          <w:szCs w:val="28"/>
          <w:lang w:eastAsia="lv-LV"/>
          <w14:ligatures w14:val="none"/>
        </w:rPr>
        <w:t>6</w:t>
      </w:r>
      <w:r w:rsidR="00690B38">
        <w:rPr>
          <w:rFonts w:eastAsia="Times New Roman" w:cs="Times New Roman"/>
          <w:b/>
          <w:bCs/>
          <w:color w:val="000000"/>
          <w:kern w:val="0"/>
          <w:sz w:val="28"/>
          <w:szCs w:val="28"/>
          <w:lang w:eastAsia="lv-LV"/>
          <w14:ligatures w14:val="none"/>
        </w:rPr>
        <w:t>.</w:t>
      </w:r>
      <w:r w:rsidR="00196AB2" w:rsidRPr="00690B38">
        <w:rPr>
          <w:rFonts w:eastAsia="Times New Roman" w:cs="Times New Roman"/>
          <w:b/>
          <w:bCs/>
          <w:color w:val="000000"/>
          <w:kern w:val="0"/>
          <w:sz w:val="28"/>
          <w:szCs w:val="28"/>
          <w:lang w:eastAsia="lv-LV"/>
          <w14:ligatures w14:val="none"/>
        </w:rPr>
        <w:t>kārtu</w:t>
      </w:r>
    </w:p>
    <w:p w14:paraId="4427C76F" w14:textId="41A6CC2F" w:rsidR="0030318D" w:rsidRPr="00690B38" w:rsidRDefault="003E2DE4" w:rsidP="001F28B6">
      <w:pPr>
        <w:autoSpaceDE w:val="0"/>
        <w:autoSpaceDN w:val="0"/>
        <w:adjustRightInd w:val="0"/>
        <w:spacing w:after="0" w:line="240" w:lineRule="auto"/>
        <w:ind w:right="0" w:firstLine="720"/>
        <w:jc w:val="both"/>
        <w:rPr>
          <w:rFonts w:cs="Times New Roman"/>
        </w:rPr>
      </w:pPr>
      <w:r w:rsidRPr="00690B38">
        <w:rPr>
          <w:rFonts w:eastAsia="Times New Roman" w:cs="Times New Roman"/>
          <w:color w:val="000000"/>
          <w:kern w:val="0"/>
          <w:lang w:eastAsia="lv-LV"/>
          <w14:ligatures w14:val="none"/>
        </w:rPr>
        <w:t xml:space="preserve"> E</w:t>
      </w:r>
      <w:r w:rsidR="00113311" w:rsidRPr="00690B38">
        <w:rPr>
          <w:rFonts w:eastAsia="Times New Roman" w:cs="Times New Roman"/>
          <w:color w:val="000000"/>
          <w:kern w:val="0"/>
          <w:lang w:eastAsia="lv-LV"/>
          <w14:ligatures w14:val="none"/>
        </w:rPr>
        <w:t>JZAF</w:t>
      </w:r>
      <w:r w:rsidR="00B319E9">
        <w:rPr>
          <w:rStyle w:val="FootnoteReference"/>
          <w:rFonts w:eastAsia="Times New Roman" w:cs="Times New Roman"/>
          <w:color w:val="000000"/>
          <w:kern w:val="0"/>
          <w:lang w:eastAsia="lv-LV"/>
          <w14:ligatures w14:val="none"/>
        </w:rPr>
        <w:footnoteReference w:id="1"/>
      </w:r>
      <w:r w:rsidR="00113311" w:rsidRPr="00690B38">
        <w:rPr>
          <w:rFonts w:eastAsia="Times New Roman" w:cs="Times New Roman"/>
          <w:color w:val="000000"/>
          <w:kern w:val="0"/>
          <w:lang w:eastAsia="lv-LV"/>
          <w14:ligatures w14:val="none"/>
        </w:rPr>
        <w:t xml:space="preserve"> pasākumā </w:t>
      </w:r>
      <w:r w:rsidR="00CF5E2C" w:rsidRPr="00690B38">
        <w:rPr>
          <w:rFonts w:eastAsia="Times New Roman" w:cs="Times New Roman"/>
          <w:color w:val="000000"/>
          <w:kern w:val="0"/>
          <w:lang w:eastAsia="lv-LV"/>
          <w14:ligatures w14:val="none"/>
        </w:rPr>
        <w:t>“</w:t>
      </w:r>
      <w:r w:rsidR="000F2850" w:rsidRPr="00690B38">
        <w:rPr>
          <w:rFonts w:eastAsia="Times New Roman" w:cs="Times New Roman"/>
          <w:color w:val="000000"/>
          <w:kern w:val="0"/>
          <w:lang w:eastAsia="lv-LV"/>
          <w14:ligatures w14:val="none"/>
        </w:rPr>
        <w:t>Sabiedrības virzītas vietējās a</w:t>
      </w:r>
      <w:r w:rsidR="00CF5E2C" w:rsidRPr="00690B38">
        <w:rPr>
          <w:rFonts w:eastAsia="Times New Roman" w:cs="Times New Roman"/>
          <w:color w:val="000000"/>
          <w:kern w:val="0"/>
          <w:lang w:eastAsia="lv-LV"/>
          <w14:ligatures w14:val="none"/>
        </w:rPr>
        <w:t>ttīstības stratēģiju īstenošana” (U3</w:t>
      </w:r>
      <w:r w:rsidR="007E1A58" w:rsidRPr="00690B38">
        <w:rPr>
          <w:rFonts w:eastAsia="Times New Roman" w:cs="Times New Roman"/>
          <w:color w:val="000000"/>
          <w:kern w:val="0"/>
          <w:lang w:eastAsia="lv-LV"/>
          <w14:ligatures w14:val="none"/>
        </w:rPr>
        <w:t>1421)</w:t>
      </w:r>
    </w:p>
    <w:p w14:paraId="7B12E9A3" w14:textId="77777777" w:rsidR="0030318D" w:rsidRPr="00690B38" w:rsidRDefault="0030318D" w:rsidP="00F222AA">
      <w:pPr>
        <w:autoSpaceDE w:val="0"/>
        <w:autoSpaceDN w:val="0"/>
        <w:adjustRightInd w:val="0"/>
        <w:spacing w:after="0" w:line="240" w:lineRule="auto"/>
        <w:ind w:right="0" w:firstLine="0"/>
        <w:jc w:val="both"/>
        <w:rPr>
          <w:rFonts w:cs="Times New Roman"/>
        </w:rPr>
      </w:pPr>
    </w:p>
    <w:p w14:paraId="5758194D" w14:textId="77777777" w:rsidR="003E2DE4" w:rsidRPr="00690B38" w:rsidRDefault="003E2DE4" w:rsidP="003E2DE4">
      <w:pPr>
        <w:spacing w:after="0" w:line="240" w:lineRule="auto"/>
        <w:ind w:right="0" w:firstLine="0"/>
        <w:jc w:val="both"/>
        <w:rPr>
          <w:rFonts w:eastAsia="Times New Roman" w:cs="Times New Roman"/>
          <w:b/>
          <w:kern w:val="0"/>
          <w:lang w:eastAsia="lv-LV"/>
          <w14:ligatures w14:val="none"/>
        </w:rPr>
      </w:pPr>
      <w:r w:rsidRPr="00690B38">
        <w:rPr>
          <w:rFonts w:eastAsia="Times New Roman" w:cs="Times New Roman"/>
          <w:b/>
          <w:kern w:val="0"/>
          <w:lang w:eastAsia="lv-LV"/>
          <w14:ligatures w14:val="none"/>
        </w:rPr>
        <w:t>Projektu iesniegumu pieņemšanas rīcības, atbalsta apmērs, rīcību un darbību apraksts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3E2DE4" w:rsidRPr="00690B38" w14:paraId="1BE81D70" w14:textId="77777777" w:rsidTr="005A0CC1">
        <w:tc>
          <w:tcPr>
            <w:tcW w:w="3539" w:type="dxa"/>
            <w:shd w:val="clear" w:color="auto" w:fill="B5E2E7"/>
          </w:tcPr>
          <w:p w14:paraId="69CF7537" w14:textId="5D084F3B" w:rsidR="003E2DE4" w:rsidRPr="00690B38" w:rsidRDefault="00276964" w:rsidP="00FD4253">
            <w:pPr>
              <w:spacing w:after="0" w:line="240" w:lineRule="auto"/>
              <w:ind w:right="0" w:firstLine="0"/>
              <w:rPr>
                <w:rFonts w:eastAsia="Calibri" w:cs="Times New Roman"/>
                <w:b/>
                <w:kern w:val="0"/>
                <w14:ligatures w14:val="none"/>
              </w:rPr>
            </w:pPr>
            <w:r>
              <w:rPr>
                <w:rFonts w:eastAsia="Calibri" w:cs="Times New Roman"/>
                <w:b/>
                <w:kern w:val="0"/>
                <w14:ligatures w14:val="none"/>
              </w:rPr>
              <w:t>6</w:t>
            </w:r>
            <w:r w:rsidR="003E2DE4" w:rsidRPr="00690B38">
              <w:rPr>
                <w:rFonts w:eastAsia="Calibri" w:cs="Times New Roman"/>
                <w:b/>
                <w:kern w:val="0"/>
                <w14:ligatures w14:val="none"/>
              </w:rPr>
              <w:t xml:space="preserve">. kārtas projektu iesniegumu pieņemšanas </w:t>
            </w:r>
            <w:r w:rsidR="00B667F2" w:rsidRPr="00690B38">
              <w:rPr>
                <w:rFonts w:eastAsia="Calibri" w:cs="Times New Roman"/>
                <w:b/>
                <w:kern w:val="0"/>
                <w14:ligatures w14:val="none"/>
              </w:rPr>
              <w:t xml:space="preserve">termiņš </w:t>
            </w:r>
          </w:p>
        </w:tc>
        <w:tc>
          <w:tcPr>
            <w:tcW w:w="5954" w:type="dxa"/>
            <w:shd w:val="clear" w:color="auto" w:fill="B5E2E7"/>
          </w:tcPr>
          <w:p w14:paraId="56D09B71" w14:textId="4915B5E1" w:rsidR="003E2DE4" w:rsidRPr="00FD4253" w:rsidRDefault="00FD4F02" w:rsidP="00FD4253">
            <w:pPr>
              <w:spacing w:after="0" w:line="240" w:lineRule="auto"/>
              <w:ind w:right="0" w:firstLine="0"/>
              <w:rPr>
                <w:rFonts w:eastAsia="Calibri" w:cs="Times New Roman"/>
                <w:b/>
                <w:bCs/>
                <w:i/>
                <w:kern w:val="0"/>
                <w14:ligatures w14:val="none"/>
              </w:rPr>
            </w:pPr>
            <w:r w:rsidRPr="00FD4253">
              <w:rPr>
                <w:rFonts w:eastAsia="Calibri" w:cs="Times New Roman"/>
                <w:b/>
                <w:bCs/>
                <w:i/>
                <w:kern w:val="0"/>
                <w14:ligatures w14:val="none"/>
              </w:rPr>
              <w:t>No 202</w:t>
            </w:r>
            <w:r w:rsidR="00276964">
              <w:rPr>
                <w:rFonts w:eastAsia="Calibri" w:cs="Times New Roman"/>
                <w:b/>
                <w:bCs/>
                <w:i/>
                <w:kern w:val="0"/>
                <w14:ligatures w14:val="none"/>
              </w:rPr>
              <w:t>6</w:t>
            </w:r>
            <w:r w:rsidRPr="00FD4253">
              <w:rPr>
                <w:rFonts w:eastAsia="Calibri" w:cs="Times New Roman"/>
                <w:b/>
                <w:bCs/>
                <w:i/>
                <w:kern w:val="0"/>
                <w14:ligatures w14:val="none"/>
              </w:rPr>
              <w:t xml:space="preserve">. gada </w:t>
            </w:r>
            <w:r w:rsidR="00276964">
              <w:rPr>
                <w:rFonts w:eastAsia="Calibri" w:cs="Times New Roman"/>
                <w:b/>
                <w:bCs/>
                <w:i/>
                <w:kern w:val="0"/>
                <w14:ligatures w14:val="none"/>
              </w:rPr>
              <w:t>2</w:t>
            </w:r>
            <w:r w:rsidR="002327D2">
              <w:rPr>
                <w:rFonts w:eastAsia="Calibri" w:cs="Times New Roman"/>
                <w:b/>
                <w:bCs/>
                <w:i/>
                <w:kern w:val="0"/>
                <w14:ligatures w14:val="none"/>
              </w:rPr>
              <w:t>7</w:t>
            </w:r>
            <w:r w:rsidR="007D2DBB">
              <w:rPr>
                <w:rFonts w:eastAsia="Calibri" w:cs="Times New Roman"/>
                <w:b/>
                <w:bCs/>
                <w:i/>
                <w:kern w:val="0"/>
                <w14:ligatures w14:val="none"/>
              </w:rPr>
              <w:t>.</w:t>
            </w:r>
            <w:r w:rsidR="00276964">
              <w:rPr>
                <w:rFonts w:eastAsia="Calibri" w:cs="Times New Roman"/>
                <w:b/>
                <w:bCs/>
                <w:i/>
                <w:kern w:val="0"/>
                <w14:ligatures w14:val="none"/>
              </w:rPr>
              <w:t>janvāra</w:t>
            </w:r>
            <w:r w:rsidR="003E2DE4" w:rsidRPr="00FD4253">
              <w:rPr>
                <w:rFonts w:eastAsia="Calibri" w:cs="Times New Roman"/>
                <w:b/>
                <w:bCs/>
                <w:i/>
                <w:kern w:val="0"/>
                <w14:ligatures w14:val="none"/>
              </w:rPr>
              <w:t xml:space="preserve"> līdz </w:t>
            </w:r>
            <w:r w:rsidRPr="00FD4253">
              <w:rPr>
                <w:rFonts w:eastAsia="Calibri" w:cs="Times New Roman"/>
                <w:b/>
                <w:bCs/>
                <w:i/>
                <w:kern w:val="0"/>
                <w14:ligatures w14:val="none"/>
              </w:rPr>
              <w:t>202</w:t>
            </w:r>
            <w:r w:rsidR="00276964">
              <w:rPr>
                <w:rFonts w:eastAsia="Calibri" w:cs="Times New Roman"/>
                <w:b/>
                <w:bCs/>
                <w:i/>
                <w:kern w:val="0"/>
                <w14:ligatures w14:val="none"/>
              </w:rPr>
              <w:t>6</w:t>
            </w:r>
            <w:r w:rsidRPr="00FD4253">
              <w:rPr>
                <w:rFonts w:eastAsia="Calibri" w:cs="Times New Roman"/>
                <w:b/>
                <w:bCs/>
                <w:i/>
                <w:kern w:val="0"/>
                <w14:ligatures w14:val="none"/>
              </w:rPr>
              <w:t xml:space="preserve">. gada </w:t>
            </w:r>
            <w:r w:rsidR="00630834">
              <w:rPr>
                <w:rFonts w:eastAsia="Calibri" w:cs="Times New Roman"/>
                <w:b/>
                <w:bCs/>
                <w:i/>
                <w:kern w:val="0"/>
                <w14:ligatures w14:val="none"/>
              </w:rPr>
              <w:t>2</w:t>
            </w:r>
            <w:r w:rsidR="001D295F">
              <w:rPr>
                <w:rFonts w:eastAsia="Calibri" w:cs="Times New Roman"/>
                <w:b/>
                <w:bCs/>
                <w:i/>
                <w:kern w:val="0"/>
                <w14:ligatures w14:val="none"/>
              </w:rPr>
              <w:t>5</w:t>
            </w:r>
            <w:r w:rsidR="00DD38F6">
              <w:rPr>
                <w:rFonts w:eastAsia="Calibri" w:cs="Times New Roman"/>
                <w:b/>
                <w:bCs/>
                <w:i/>
                <w:kern w:val="0"/>
                <w14:ligatures w14:val="none"/>
              </w:rPr>
              <w:t>.</w:t>
            </w:r>
            <w:r w:rsidR="00276964">
              <w:rPr>
                <w:rFonts w:eastAsia="Calibri" w:cs="Times New Roman"/>
                <w:b/>
                <w:bCs/>
                <w:i/>
                <w:kern w:val="0"/>
                <w14:ligatures w14:val="none"/>
              </w:rPr>
              <w:t>februārim</w:t>
            </w:r>
          </w:p>
        </w:tc>
      </w:tr>
      <w:tr w:rsidR="003E2DE4" w:rsidRPr="00690B38" w14:paraId="036ACD26" w14:textId="77777777" w:rsidTr="00FD4253">
        <w:trPr>
          <w:trHeight w:val="395"/>
        </w:trPr>
        <w:tc>
          <w:tcPr>
            <w:tcW w:w="3539" w:type="dxa"/>
          </w:tcPr>
          <w:p w14:paraId="32BE0DEE" w14:textId="114BAA56" w:rsidR="003E2DE4" w:rsidRPr="00690B38" w:rsidRDefault="00764695" w:rsidP="00FD425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 xml:space="preserve">Kārtas kopējais finansējums </w:t>
            </w:r>
          </w:p>
        </w:tc>
        <w:tc>
          <w:tcPr>
            <w:tcW w:w="5954" w:type="dxa"/>
          </w:tcPr>
          <w:p w14:paraId="095B0210" w14:textId="5A46CF42" w:rsidR="003E2DE4" w:rsidRPr="00FD4253" w:rsidRDefault="00276964" w:rsidP="00394C54">
            <w:pPr>
              <w:spacing w:after="0" w:line="240" w:lineRule="auto"/>
              <w:ind w:right="0" w:firstLine="0"/>
              <w:jc w:val="center"/>
              <w:rPr>
                <w:rFonts w:cs="Times New Roman"/>
              </w:rPr>
            </w:pPr>
            <w:r>
              <w:rPr>
                <w:rFonts w:eastAsia="Calibri" w:cs="Times New Roman"/>
                <w:b/>
                <w:bCs/>
                <w:i/>
                <w:kern w:val="0"/>
                <w14:ligatures w14:val="none"/>
              </w:rPr>
              <w:t>190 000,00</w:t>
            </w:r>
            <w:r w:rsidR="00394C54">
              <w:rPr>
                <w:rFonts w:eastAsia="Calibri" w:cs="Times New Roman"/>
                <w:b/>
                <w:bCs/>
                <w:i/>
                <w:kern w:val="0"/>
                <w14:ligatures w14:val="none"/>
              </w:rPr>
              <w:t>EUR</w:t>
            </w:r>
          </w:p>
        </w:tc>
      </w:tr>
      <w:tr w:rsidR="00A6644C" w:rsidRPr="00690B38" w14:paraId="6B110236" w14:textId="77777777" w:rsidTr="00FD4253">
        <w:trPr>
          <w:trHeight w:val="557"/>
        </w:trPr>
        <w:tc>
          <w:tcPr>
            <w:tcW w:w="3539" w:type="dxa"/>
          </w:tcPr>
          <w:p w14:paraId="7915D1DC" w14:textId="0BD26964" w:rsidR="00A6644C" w:rsidRPr="00690B38" w:rsidRDefault="00A6644C" w:rsidP="00FD4253">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 xml:space="preserve">Projektu īstenošanas teritorija </w:t>
            </w:r>
          </w:p>
        </w:tc>
        <w:tc>
          <w:tcPr>
            <w:tcW w:w="5954" w:type="dxa"/>
          </w:tcPr>
          <w:p w14:paraId="5520EC2B" w14:textId="456B20B2" w:rsidR="00A6644C" w:rsidRPr="00FD4253" w:rsidRDefault="00690B38" w:rsidP="00FD4253">
            <w:pPr>
              <w:autoSpaceDE w:val="0"/>
              <w:autoSpaceDN w:val="0"/>
              <w:adjustRightInd w:val="0"/>
              <w:spacing w:after="0" w:line="240" w:lineRule="auto"/>
              <w:ind w:right="0" w:firstLine="0"/>
              <w:rPr>
                <w:rFonts w:eastAsia="Calibri" w:cs="Times New Roman"/>
                <w:iCs/>
                <w:color w:val="76923C"/>
                <w:kern w:val="0"/>
                <w14:ligatures w14:val="none"/>
              </w:rPr>
            </w:pPr>
            <w:bookmarkStart w:id="0" w:name="_Hlk159332356"/>
            <w:r w:rsidRPr="00FD4253">
              <w:rPr>
                <w:rFonts w:eastAsia="Calibri" w:cs="Times New Roman"/>
                <w:iCs/>
                <w:kern w:val="0"/>
                <w14:ligatures w14:val="none"/>
              </w:rPr>
              <w:t>Limbažu novad</w:t>
            </w:r>
            <w:r w:rsidR="000C7304">
              <w:rPr>
                <w:rFonts w:eastAsia="Calibri" w:cs="Times New Roman"/>
                <w:iCs/>
                <w:kern w:val="0"/>
                <w14:ligatures w14:val="none"/>
              </w:rPr>
              <w:t>ā</w:t>
            </w:r>
            <w:r w:rsidRPr="00FD4253">
              <w:rPr>
                <w:rFonts w:eastAsia="Calibri" w:cs="Times New Roman"/>
                <w:iCs/>
                <w:kern w:val="0"/>
                <w14:ligatures w14:val="none"/>
              </w:rPr>
              <w:t xml:space="preserve"> </w:t>
            </w:r>
            <w:bookmarkEnd w:id="0"/>
            <w:r w:rsidR="00B63029">
              <w:rPr>
                <w:rFonts w:eastAsia="Calibri" w:cs="Times New Roman"/>
                <w:iCs/>
                <w:kern w:val="0"/>
                <w14:ligatures w14:val="none"/>
              </w:rPr>
              <w:t>esošās ostas</w:t>
            </w:r>
            <w:r w:rsidR="00001C73">
              <w:rPr>
                <w:rFonts w:eastAsia="Calibri" w:cs="Times New Roman"/>
                <w:iCs/>
                <w:kern w:val="0"/>
                <w14:ligatures w14:val="none"/>
              </w:rPr>
              <w:t>,</w:t>
            </w:r>
            <w:r w:rsidR="00B63029">
              <w:rPr>
                <w:rFonts w:eastAsia="Calibri" w:cs="Times New Roman"/>
                <w:iCs/>
                <w:kern w:val="0"/>
                <w14:ligatures w14:val="none"/>
              </w:rPr>
              <w:t xml:space="preserve"> ar ostām nedalāmi saistītas  infrastruktūras teritorija vai PVD</w:t>
            </w:r>
            <w:r w:rsidR="00872FE5">
              <w:rPr>
                <w:rStyle w:val="FootnoteReference"/>
                <w:rFonts w:eastAsia="Calibri" w:cs="Times New Roman"/>
                <w:iCs/>
                <w:kern w:val="0"/>
                <w14:ligatures w14:val="none"/>
              </w:rPr>
              <w:footnoteReference w:id="2"/>
            </w:r>
            <w:r w:rsidR="00B63029">
              <w:rPr>
                <w:rFonts w:eastAsia="Calibri" w:cs="Times New Roman"/>
                <w:iCs/>
                <w:kern w:val="0"/>
                <w14:ligatures w14:val="none"/>
              </w:rPr>
              <w:t xml:space="preserve"> reģistrētās zvejas produktu izkraušanas vietas .</w:t>
            </w:r>
          </w:p>
        </w:tc>
      </w:tr>
      <w:tr w:rsidR="003E2DE4" w:rsidRPr="00690B38" w14:paraId="6BE17B6B" w14:textId="77777777" w:rsidTr="00A54817">
        <w:tc>
          <w:tcPr>
            <w:tcW w:w="3539" w:type="dxa"/>
          </w:tcPr>
          <w:p w14:paraId="334CDA29" w14:textId="77777777" w:rsidR="003E2DE4" w:rsidRPr="00690B38" w:rsidRDefault="003E2DE4"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Projektu īstenošanas termiņš</w:t>
            </w:r>
          </w:p>
        </w:tc>
        <w:tc>
          <w:tcPr>
            <w:tcW w:w="5954" w:type="dxa"/>
          </w:tcPr>
          <w:p w14:paraId="7BBA53AF" w14:textId="37B57F42" w:rsidR="0030318D" w:rsidRPr="00FD4253" w:rsidRDefault="0030318D" w:rsidP="00690B38">
            <w:pPr>
              <w:spacing w:after="0" w:line="240" w:lineRule="auto"/>
              <w:ind w:right="0" w:firstLine="0"/>
              <w:jc w:val="both"/>
              <w:rPr>
                <w:rFonts w:cs="Times New Roman"/>
              </w:rPr>
            </w:pPr>
            <w:r w:rsidRPr="00FD4253">
              <w:rPr>
                <w:rFonts w:cs="Times New Roman"/>
              </w:rPr>
              <w:t xml:space="preserve">Ja tiek veikta būvniecība </w:t>
            </w:r>
            <w:r w:rsidR="00FD4253">
              <w:rPr>
                <w:rFonts w:cs="Times New Roman"/>
              </w:rPr>
              <w:t>–</w:t>
            </w:r>
            <w:r w:rsidRPr="00FD4253">
              <w:rPr>
                <w:rFonts w:cs="Times New Roman"/>
              </w:rPr>
              <w:t xml:space="preserve"> divi gadi no LAD</w:t>
            </w:r>
            <w:r w:rsidRPr="00FD4253">
              <w:rPr>
                <w:rStyle w:val="FootnoteReference"/>
                <w:rFonts w:cs="Times New Roman"/>
              </w:rPr>
              <w:footnoteReference w:id="3"/>
            </w:r>
            <w:r w:rsidRPr="00FD4253">
              <w:rPr>
                <w:rFonts w:cs="Times New Roman"/>
              </w:rPr>
              <w:t xml:space="preserve"> lēmuma pieņemšanas par projekta iesnieguma apstiprināšanu</w:t>
            </w:r>
          </w:p>
          <w:p w14:paraId="265A28F1" w14:textId="7E4CD0E1" w:rsidR="003E2DE4" w:rsidRPr="00690B38" w:rsidRDefault="0030318D" w:rsidP="00690B38">
            <w:pPr>
              <w:spacing w:after="0" w:line="240" w:lineRule="auto"/>
              <w:ind w:right="0" w:firstLine="0"/>
              <w:jc w:val="both"/>
              <w:rPr>
                <w:rFonts w:cs="Times New Roman"/>
                <w:i/>
                <w:iCs/>
                <w:kern w:val="0"/>
                <w:lang w:eastAsia="lv-LV"/>
                <w14:ligatures w14:val="none"/>
              </w:rPr>
            </w:pPr>
            <w:r w:rsidRPr="00FD4253">
              <w:rPr>
                <w:rFonts w:cs="Times New Roman"/>
                <w:kern w:val="0"/>
                <w14:ligatures w14:val="none"/>
              </w:rPr>
              <w:t>Pārējiem projektiem projektu īstenošanas termiņš ir viens gads no LAD lēmuma pieņemšanas par projekta iesnieguma apstiprināšanu</w:t>
            </w:r>
            <w:r w:rsidRPr="00690B38">
              <w:rPr>
                <w:rFonts w:cs="Times New Roman"/>
                <w:i/>
                <w:iCs/>
                <w:kern w:val="0"/>
                <w:lang w:eastAsia="lv-LV"/>
                <w14:ligatures w14:val="none"/>
              </w:rPr>
              <w:t xml:space="preserve"> </w:t>
            </w:r>
          </w:p>
        </w:tc>
      </w:tr>
      <w:tr w:rsidR="00AC4F9B" w:rsidRPr="00690B38" w14:paraId="7CAB0A8C" w14:textId="77777777" w:rsidTr="00FD4253">
        <w:trPr>
          <w:trHeight w:val="3845"/>
        </w:trPr>
        <w:tc>
          <w:tcPr>
            <w:tcW w:w="3539" w:type="dxa"/>
          </w:tcPr>
          <w:p w14:paraId="4578D263" w14:textId="7691FC7D" w:rsidR="00AC4F9B" w:rsidRPr="00690B38" w:rsidRDefault="00344FAD"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Biedrības “Jūrkante” kontaktinformācija</w:t>
            </w:r>
          </w:p>
        </w:tc>
        <w:tc>
          <w:tcPr>
            <w:tcW w:w="5954" w:type="dxa"/>
          </w:tcPr>
          <w:p w14:paraId="62676100" w14:textId="1D88C8DD" w:rsidR="00AC4063" w:rsidRDefault="00AC4063" w:rsidP="00690B38">
            <w:pPr>
              <w:spacing w:after="0" w:line="240" w:lineRule="auto"/>
              <w:ind w:right="0" w:firstLine="0"/>
              <w:jc w:val="both"/>
              <w:rPr>
                <w:rFonts w:cs="Times New Roman"/>
              </w:rPr>
            </w:pPr>
            <w:r w:rsidRPr="00FD4253">
              <w:rPr>
                <w:rFonts w:cs="Times New Roman"/>
              </w:rPr>
              <w:t>Biedrība ”Jūrkante”</w:t>
            </w:r>
            <w:r w:rsidR="00FD4253" w:rsidRPr="00FD4253">
              <w:rPr>
                <w:rFonts w:cs="Times New Roman"/>
              </w:rPr>
              <w:t>,</w:t>
            </w:r>
            <w:r w:rsidRPr="00FD4253">
              <w:rPr>
                <w:rFonts w:cs="Times New Roman"/>
              </w:rPr>
              <w:t xml:space="preserve"> Dārza ielā 26, Svētciem</w:t>
            </w:r>
            <w:r w:rsidR="00045F59">
              <w:rPr>
                <w:rFonts w:cs="Times New Roman"/>
              </w:rPr>
              <w:t>s</w:t>
            </w:r>
            <w:r w:rsidRPr="00FD4253">
              <w:rPr>
                <w:rFonts w:cs="Times New Roman"/>
              </w:rPr>
              <w:t>, Salacgrīvas pagasts</w:t>
            </w:r>
            <w:r w:rsidR="00690B38" w:rsidRPr="00FD4253">
              <w:rPr>
                <w:rFonts w:cs="Times New Roman"/>
              </w:rPr>
              <w:t>,</w:t>
            </w:r>
            <w:r w:rsidRPr="00FD4253">
              <w:rPr>
                <w:rFonts w:cs="Times New Roman"/>
              </w:rPr>
              <w:t xml:space="preserve"> Limbažu novads</w:t>
            </w:r>
            <w:r w:rsidR="00690B38" w:rsidRPr="00FD4253">
              <w:rPr>
                <w:rFonts w:cs="Times New Roman"/>
              </w:rPr>
              <w:t>,</w:t>
            </w:r>
            <w:r w:rsidRPr="00FD4253">
              <w:rPr>
                <w:rFonts w:cs="Times New Roman"/>
              </w:rPr>
              <w:t xml:space="preserve"> LV4033</w:t>
            </w:r>
          </w:p>
          <w:p w14:paraId="6EAE6191" w14:textId="77777777" w:rsidR="00B255F1" w:rsidRDefault="00B255F1" w:rsidP="00690B38">
            <w:pPr>
              <w:spacing w:after="0" w:line="240" w:lineRule="auto"/>
              <w:ind w:right="0" w:firstLine="0"/>
              <w:jc w:val="both"/>
              <w:rPr>
                <w:rFonts w:cs="Times New Roman"/>
              </w:rPr>
            </w:pPr>
          </w:p>
          <w:p w14:paraId="0CE3643D" w14:textId="77777777" w:rsidR="00B255F1" w:rsidRPr="006563BF" w:rsidRDefault="00B255F1" w:rsidP="00B255F1">
            <w:pPr>
              <w:ind w:firstLine="0"/>
            </w:pPr>
            <w:r>
              <w:rPr>
                <w:i/>
                <w:iCs/>
              </w:rPr>
              <w:t xml:space="preserve">Dzintra Eizenberga 29427095 </w:t>
            </w:r>
            <w:hyperlink r:id="rId11" w:history="1">
              <w:r w:rsidRPr="00BB374E">
                <w:rPr>
                  <w:rStyle w:val="Hyperlink"/>
                  <w:rFonts w:eastAsia="Calibri" w:cs="Times New Roman"/>
                  <w:bCs/>
                  <w:kern w:val="0"/>
                  <w14:ligatures w14:val="none"/>
                </w:rPr>
                <w:t>dzintra@jurkante.lv</w:t>
              </w:r>
            </w:hyperlink>
          </w:p>
          <w:p w14:paraId="0A8925F2" w14:textId="77777777" w:rsidR="00B255F1" w:rsidRDefault="00B255F1" w:rsidP="00B255F1">
            <w:pPr>
              <w:spacing w:after="0" w:line="240" w:lineRule="auto"/>
              <w:ind w:right="0" w:firstLine="0"/>
              <w:jc w:val="both"/>
              <w:rPr>
                <w:rStyle w:val="Hyperlink"/>
                <w:i/>
                <w:iCs/>
              </w:rPr>
            </w:pPr>
            <w:r>
              <w:rPr>
                <w:i/>
                <w:iCs/>
              </w:rPr>
              <w:t xml:space="preserve">Sandija Kauliņa 22010977 </w:t>
            </w:r>
            <w:hyperlink r:id="rId12" w:history="1">
              <w:r w:rsidRPr="001C4173">
                <w:rPr>
                  <w:rStyle w:val="Hyperlink"/>
                  <w:i/>
                  <w:iCs/>
                </w:rPr>
                <w:t>sandija@jurkante.lv</w:t>
              </w:r>
            </w:hyperlink>
          </w:p>
          <w:p w14:paraId="217969DD" w14:textId="77777777" w:rsidR="00B255F1" w:rsidRDefault="00B255F1" w:rsidP="00690B38">
            <w:pPr>
              <w:spacing w:after="0" w:line="240" w:lineRule="auto"/>
              <w:ind w:right="0" w:firstLine="0"/>
              <w:jc w:val="both"/>
              <w:rPr>
                <w:rFonts w:cs="Times New Roman"/>
              </w:rPr>
            </w:pPr>
          </w:p>
          <w:p w14:paraId="65DD029B" w14:textId="7E8768BB" w:rsidR="00426820" w:rsidRDefault="009E152C" w:rsidP="00690B38">
            <w:pPr>
              <w:spacing w:after="0" w:line="240" w:lineRule="auto"/>
              <w:ind w:right="0" w:firstLine="0"/>
              <w:jc w:val="both"/>
              <w:rPr>
                <w:rStyle w:val="Hyperlink"/>
                <w:rFonts w:cs="Times New Roman"/>
                <w:color w:val="auto"/>
                <w:u w:val="none"/>
              </w:rPr>
            </w:pPr>
            <w:r w:rsidRPr="00AA0FC6">
              <w:rPr>
                <w:rStyle w:val="Hyperlink"/>
                <w:color w:val="auto"/>
                <w:u w:val="none"/>
              </w:rPr>
              <w:t>I</w:t>
            </w:r>
            <w:r w:rsidRPr="00AA0FC6">
              <w:rPr>
                <w:rStyle w:val="Hyperlink"/>
                <w:color w:val="auto"/>
              </w:rPr>
              <w:t xml:space="preserve">nformācija par </w:t>
            </w:r>
            <w:r w:rsidR="00A9506B" w:rsidRPr="00AA0FC6">
              <w:rPr>
                <w:rStyle w:val="Hyperlink"/>
                <w:color w:val="auto"/>
                <w:u w:val="none"/>
              </w:rPr>
              <w:t>Pro</w:t>
            </w:r>
            <w:r w:rsidR="00B4648F" w:rsidRPr="00AA0FC6">
              <w:rPr>
                <w:rStyle w:val="Hyperlink"/>
                <w:color w:val="auto"/>
                <w:u w:val="none"/>
              </w:rPr>
              <w:t>jekt</w:t>
            </w:r>
            <w:r w:rsidR="007B0568" w:rsidRPr="00AA0FC6">
              <w:rPr>
                <w:rStyle w:val="Hyperlink"/>
                <w:color w:val="auto"/>
                <w:u w:val="none"/>
              </w:rPr>
              <w:t>a</w:t>
            </w:r>
            <w:r w:rsidR="00B4648F" w:rsidRPr="007B0568">
              <w:rPr>
                <w:rStyle w:val="Hyperlink"/>
                <w:color w:val="auto"/>
                <w:u w:val="none"/>
              </w:rPr>
              <w:t xml:space="preserve"> </w:t>
            </w:r>
            <w:r w:rsidR="007C1024" w:rsidRPr="00426820">
              <w:rPr>
                <w:rStyle w:val="Hyperlink"/>
                <w:color w:val="auto"/>
                <w:u w:val="none"/>
              </w:rPr>
              <w:t>kārtu Biedrības “Jūrkante”</w:t>
            </w:r>
            <w:r w:rsidR="00AA0FC6">
              <w:rPr>
                <w:rStyle w:val="Hyperlink"/>
                <w:color w:val="auto"/>
                <w:u w:val="none"/>
              </w:rPr>
              <w:t xml:space="preserve"> mājas lapas sadaļā </w:t>
            </w:r>
            <w:r w:rsidR="007C1024" w:rsidRPr="00426820">
              <w:rPr>
                <w:rStyle w:val="Hyperlink"/>
                <w:color w:val="auto"/>
                <w:u w:val="none"/>
              </w:rPr>
              <w:t xml:space="preserve"> un LAD</w:t>
            </w:r>
            <w:r w:rsidR="00AA0FC6">
              <w:rPr>
                <w:rStyle w:val="Hyperlink"/>
                <w:color w:val="auto"/>
                <w:u w:val="none"/>
              </w:rPr>
              <w:t xml:space="preserve"> </w:t>
            </w:r>
            <w:r w:rsidR="00E31A51" w:rsidRPr="00A9506B">
              <w:rPr>
                <w:rStyle w:val="Hyperlink"/>
                <w:color w:val="auto"/>
                <w:u w:val="none"/>
              </w:rPr>
              <w:t>m</w:t>
            </w:r>
            <w:r w:rsidR="00FD4253" w:rsidRPr="00FD4253">
              <w:rPr>
                <w:rStyle w:val="Hyperlink"/>
                <w:rFonts w:cs="Times New Roman"/>
                <w:color w:val="auto"/>
                <w:u w:val="none"/>
              </w:rPr>
              <w:t>ājas lapa:</w:t>
            </w:r>
            <w:r w:rsidR="00F57A1F">
              <w:rPr>
                <w:kern w:val="0"/>
                <w14:ligatures w14:val="none"/>
              </w:rPr>
              <w:t xml:space="preserve"> </w:t>
            </w:r>
            <w:hyperlink r:id="rId13" w:history="1">
              <w:r w:rsidR="00F57A1F">
                <w:rPr>
                  <w:rStyle w:val="Hyperlink"/>
                  <w:kern w:val="0"/>
                  <w14:ligatures w14:val="none"/>
                </w:rPr>
                <w:t>https://www.lad.gov.lv/lv/pieteiksanas-termini-uz-pasakumu-ejzaf-ostas-2023-2027</w:t>
              </w:r>
            </w:hyperlink>
            <w:r w:rsidR="00426820">
              <w:rPr>
                <w:rStyle w:val="Hyperlink"/>
                <w:rFonts w:cs="Times New Roman"/>
                <w:color w:val="auto"/>
                <w:u w:val="none"/>
              </w:rPr>
              <w:t xml:space="preserve"> </w:t>
            </w:r>
            <w:r w:rsidR="00A91A34">
              <w:rPr>
                <w:kern w:val="0"/>
                <w14:ligatures w14:val="none"/>
              </w:rPr>
              <w:t xml:space="preserve">un </w:t>
            </w:r>
          </w:p>
          <w:p w14:paraId="16B7BCAB" w14:textId="1FBE62B2" w:rsidR="00FD4253" w:rsidRPr="00FD4253" w:rsidRDefault="00426820" w:rsidP="00690B38">
            <w:pPr>
              <w:spacing w:after="0" w:line="240" w:lineRule="auto"/>
              <w:ind w:right="0" w:firstLine="0"/>
              <w:jc w:val="both"/>
              <w:rPr>
                <w:rFonts w:cs="Times New Roman"/>
              </w:rPr>
            </w:pPr>
            <w:r>
              <w:rPr>
                <w:rStyle w:val="Hyperlink"/>
                <w:rFonts w:cs="Times New Roman"/>
                <w:color w:val="auto"/>
                <w:u w:val="none"/>
              </w:rPr>
              <w:t xml:space="preserve"> </w:t>
            </w:r>
            <w:hyperlink r:id="rId14" w:history="1">
              <w:r w:rsidRPr="001D0CF5">
                <w:rPr>
                  <w:rStyle w:val="Hyperlink"/>
                  <w:rFonts w:cs="Times New Roman"/>
                </w:rPr>
                <w:t>https://www.jurkante.lv/category/http-localhost-jurkante-leader-2023-2027/zivsaimniecibas-fonds/izsludinatie-konkursi-zivsaimniecibas-fonds/</w:t>
              </w:r>
            </w:hyperlink>
          </w:p>
          <w:p w14:paraId="472BF6E2" w14:textId="786ACFCD" w:rsidR="00805328" w:rsidRPr="00FD4253" w:rsidRDefault="00AC4063" w:rsidP="00690B38">
            <w:pPr>
              <w:ind w:firstLine="0"/>
              <w:jc w:val="both"/>
              <w:rPr>
                <w:rFonts w:cs="Times New Roman"/>
                <w:color w:val="0563C1" w:themeColor="hyperlink"/>
                <w:u w:val="single"/>
              </w:rPr>
            </w:pPr>
            <w:r w:rsidRPr="00690B38">
              <w:rPr>
                <w:rFonts w:cs="Times New Roman"/>
                <w:kern w:val="0"/>
                <w14:ligatures w14:val="none"/>
              </w:rPr>
              <w:t>Saite uz LAD</w:t>
            </w:r>
            <w:r w:rsidR="00195C43">
              <w:rPr>
                <w:rFonts w:cs="Times New Roman"/>
                <w:kern w:val="0"/>
                <w14:ligatures w14:val="none"/>
              </w:rPr>
              <w:t xml:space="preserve"> un </w:t>
            </w:r>
            <w:r w:rsidR="00B43996">
              <w:rPr>
                <w:rFonts w:cs="Times New Roman"/>
                <w:kern w:val="0"/>
                <w14:ligatures w14:val="none"/>
              </w:rPr>
              <w:t>B</w:t>
            </w:r>
            <w:r w:rsidR="00195C43">
              <w:rPr>
                <w:rFonts w:cs="Times New Roman"/>
                <w:kern w:val="0"/>
                <w14:ligatures w14:val="none"/>
              </w:rPr>
              <w:t>iedrības “Jūrkante</w:t>
            </w:r>
            <w:r w:rsidR="00956420">
              <w:rPr>
                <w:rFonts w:cs="Times New Roman"/>
                <w:kern w:val="0"/>
                <w14:ligatures w14:val="none"/>
              </w:rPr>
              <w:t>”</w:t>
            </w:r>
            <w:r w:rsidRPr="00690B38">
              <w:rPr>
                <w:rFonts w:cs="Times New Roman"/>
                <w:kern w:val="0"/>
                <w14:ligatures w14:val="none"/>
              </w:rPr>
              <w:t xml:space="preserve"> mājaslapu, kur pieejama</w:t>
            </w:r>
            <w:r w:rsidR="00E31A51">
              <w:rPr>
                <w:rFonts w:cs="Times New Roman"/>
                <w:kern w:val="0"/>
                <w14:ligatures w14:val="none"/>
              </w:rPr>
              <w:t xml:space="preserve"> </w:t>
            </w:r>
            <w:r w:rsidRPr="00690B38">
              <w:rPr>
                <w:rFonts w:cs="Times New Roman"/>
                <w:kern w:val="0"/>
                <w14:ligatures w14:val="none"/>
              </w:rPr>
              <w:t>stratēģija:</w:t>
            </w:r>
            <w:r w:rsidR="00A9506B">
              <w:rPr>
                <w:rFonts w:cs="Times New Roman"/>
                <w:kern w:val="0"/>
                <w14:ligatures w14:val="none"/>
              </w:rPr>
              <w:t xml:space="preserve"> </w:t>
            </w:r>
            <w:hyperlink r:id="rId15" w:history="1">
              <w:r w:rsidR="00412B12">
                <w:rPr>
                  <w:rStyle w:val="Hyperlink"/>
                  <w:kern w:val="0"/>
                  <w14:ligatures w14:val="none"/>
                </w:rPr>
                <w:t>https://www.lad.gov.lv/lv/katalogs/u31421-svva-strategiju-istenosana</w:t>
              </w:r>
            </w:hyperlink>
            <w:r w:rsidR="00412B12">
              <w:rPr>
                <w:kern w:val="0"/>
                <w14:ligatures w14:val="none"/>
              </w:rPr>
              <w:t xml:space="preserve"> </w:t>
            </w:r>
            <w:r w:rsidRPr="00690B38">
              <w:rPr>
                <w:rFonts w:cs="Times New Roman"/>
                <w:kern w:val="0"/>
                <w14:ligatures w14:val="none"/>
              </w:rPr>
              <w:t xml:space="preserve">un </w:t>
            </w:r>
            <w:hyperlink r:id="rId16" w:history="1">
              <w:r w:rsidRPr="00690B38">
                <w:rPr>
                  <w:rStyle w:val="Hyperlink"/>
                  <w:rFonts w:cs="Times New Roman"/>
                </w:rPr>
                <w:t>https://www.jurkante.lv/leader-2023-2027/strategija/</w:t>
              </w:r>
            </w:hyperlink>
            <w:r w:rsidR="00A54817" w:rsidRPr="00690B38">
              <w:rPr>
                <w:rStyle w:val="Hyperlink"/>
                <w:rFonts w:cs="Times New Roman"/>
              </w:rPr>
              <w:t xml:space="preserve">  </w:t>
            </w:r>
          </w:p>
        </w:tc>
      </w:tr>
    </w:tbl>
    <w:p w14:paraId="504A3811" w14:textId="1EE110EF" w:rsidR="00D3452D" w:rsidRPr="00690B38" w:rsidRDefault="00777E1F" w:rsidP="003E2DE4">
      <w:pPr>
        <w:spacing w:after="0" w:line="240" w:lineRule="auto"/>
        <w:ind w:right="0" w:firstLine="0"/>
        <w:jc w:val="both"/>
        <w:rPr>
          <w:rFonts w:eastAsia="Times New Roman" w:cs="Times New Roman"/>
          <w:b/>
          <w:bCs/>
          <w:color w:val="000000"/>
          <w:kern w:val="0"/>
          <w:lang w:eastAsia="lv-LV"/>
          <w14:ligatures w14:val="none"/>
        </w:rPr>
      </w:pPr>
      <w:r w:rsidRPr="00690B38">
        <w:rPr>
          <w:rFonts w:eastAsia="Times New Roman" w:cs="Times New Roman"/>
          <w:b/>
          <w:bCs/>
          <w:color w:val="000000"/>
          <w:kern w:val="0"/>
          <w:lang w:eastAsia="lv-LV"/>
          <w14:ligatures w14:val="none"/>
        </w:rPr>
        <w:t xml:space="preserve">Mērķis </w:t>
      </w:r>
    </w:p>
    <w:p w14:paraId="09204544" w14:textId="7032CF97" w:rsidR="00777E1F" w:rsidRPr="00690B38" w:rsidRDefault="00AF45E8" w:rsidP="003E2DE4">
      <w:pPr>
        <w:spacing w:after="0" w:line="240" w:lineRule="auto"/>
        <w:ind w:right="0" w:firstLine="0"/>
        <w:jc w:val="both"/>
        <w:rPr>
          <w:rFonts w:eastAsia="Times New Roman" w:cs="Times New Roman"/>
          <w:color w:val="000000"/>
          <w:kern w:val="0"/>
          <w:lang w:eastAsia="lv-LV"/>
          <w14:ligatures w14:val="none"/>
        </w:rPr>
      </w:pPr>
      <w:bookmarkStart w:id="1" w:name="_Hlk142906996"/>
      <w:r w:rsidRPr="00690B38">
        <w:rPr>
          <w:rFonts w:eastAsia="Times New Roman" w:cs="Times New Roman"/>
          <w:bCs/>
          <w:kern w:val="1"/>
        </w:rPr>
        <w:t xml:space="preserve">Zilā Ekonomika, kas veicinātu konkurētspējīgu un ilgtspējīgu jūras piekrastes attīstību </w:t>
      </w:r>
      <w:r w:rsidR="00F17777">
        <w:rPr>
          <w:rFonts w:eastAsia="Times New Roman" w:cs="Times New Roman"/>
          <w:bCs/>
          <w:kern w:val="1"/>
        </w:rPr>
        <w:t>B</w:t>
      </w:r>
      <w:r w:rsidRPr="00690B38">
        <w:rPr>
          <w:rFonts w:eastAsia="Times New Roman" w:cs="Times New Roman"/>
          <w:bCs/>
          <w:kern w:val="1"/>
        </w:rPr>
        <w:t>iedrības “Jūrkante” darbības teritorijā.</w:t>
      </w:r>
      <w:bookmarkEnd w:id="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6886"/>
      </w:tblGrid>
      <w:tr w:rsidR="003E2DE4" w:rsidRPr="00690B38" w14:paraId="21E1A55B" w14:textId="77777777" w:rsidTr="005A0CC1">
        <w:tc>
          <w:tcPr>
            <w:tcW w:w="2607" w:type="dxa"/>
            <w:shd w:val="clear" w:color="auto" w:fill="B4C6E7" w:themeFill="accent1" w:themeFillTint="66"/>
          </w:tcPr>
          <w:p w14:paraId="6C4FE0A2" w14:textId="3AF4D1BB" w:rsidR="003E2DE4" w:rsidRPr="00690B38" w:rsidRDefault="00520E79"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EJZAF</w:t>
            </w:r>
            <w:r w:rsidR="00276964">
              <w:rPr>
                <w:rFonts w:eastAsia="Calibri" w:cs="Times New Roman"/>
                <w:b/>
                <w:kern w:val="0"/>
                <w14:ligatures w14:val="none"/>
              </w:rPr>
              <w:t xml:space="preserve"> 3.4</w:t>
            </w:r>
            <w:r w:rsidR="003E2DE4" w:rsidRPr="00690B38">
              <w:rPr>
                <w:rFonts w:eastAsia="Calibri" w:cs="Times New Roman"/>
                <w:b/>
                <w:kern w:val="0"/>
                <w14:ligatures w14:val="none"/>
              </w:rPr>
              <w:t xml:space="preserve">.Rīcība </w:t>
            </w:r>
          </w:p>
        </w:tc>
        <w:tc>
          <w:tcPr>
            <w:tcW w:w="6886" w:type="dxa"/>
            <w:shd w:val="clear" w:color="auto" w:fill="B4C6E7" w:themeFill="accent1" w:themeFillTint="66"/>
          </w:tcPr>
          <w:p w14:paraId="4F699E10" w14:textId="0E59D222" w:rsidR="003E2DE4" w:rsidRPr="00B63029" w:rsidRDefault="00B63029" w:rsidP="003E2DE4">
            <w:pPr>
              <w:spacing w:after="0" w:line="240" w:lineRule="auto"/>
              <w:ind w:right="0" w:firstLine="0"/>
              <w:rPr>
                <w:rFonts w:eastAsia="Calibri" w:cs="Times New Roman"/>
                <w:b/>
                <w:i/>
                <w:kern w:val="0"/>
                <w14:ligatures w14:val="none"/>
              </w:rPr>
            </w:pPr>
            <w:r w:rsidRPr="00B63029">
              <w:rPr>
                <w:b/>
                <w:color w:val="000000"/>
              </w:rPr>
              <w:t>Ostas infrastruktūras sakārtošana</w:t>
            </w:r>
          </w:p>
        </w:tc>
      </w:tr>
      <w:tr w:rsidR="003E2DE4" w:rsidRPr="00690B38" w14:paraId="1873AF0E" w14:textId="77777777" w:rsidTr="001A320E">
        <w:tc>
          <w:tcPr>
            <w:tcW w:w="2607" w:type="dxa"/>
          </w:tcPr>
          <w:p w14:paraId="689149DB" w14:textId="3E66BB60" w:rsidR="003E2DE4" w:rsidRPr="00690B38" w:rsidRDefault="00A714C2"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lastRenderedPageBreak/>
              <w:t xml:space="preserve">Kārtai piešķirtais finansējuma apmērs, EUR  </w:t>
            </w:r>
          </w:p>
        </w:tc>
        <w:tc>
          <w:tcPr>
            <w:tcW w:w="6886" w:type="dxa"/>
          </w:tcPr>
          <w:p w14:paraId="43AF1D8D" w14:textId="77777777" w:rsidR="00B42911" w:rsidRPr="00690B38" w:rsidRDefault="00B42911" w:rsidP="00B42911">
            <w:pPr>
              <w:spacing w:after="0" w:line="240" w:lineRule="auto"/>
              <w:ind w:right="0" w:firstLine="0"/>
              <w:jc w:val="center"/>
              <w:rPr>
                <w:rFonts w:eastAsia="Calibri" w:cs="Times New Roman"/>
                <w:i/>
                <w:color w:val="76923C"/>
                <w:kern w:val="0"/>
                <w14:ligatures w14:val="none"/>
              </w:rPr>
            </w:pPr>
          </w:p>
          <w:p w14:paraId="28CB406F" w14:textId="21DB747A" w:rsidR="003E2DE4" w:rsidRPr="00394C54" w:rsidRDefault="00276964" w:rsidP="00394C54">
            <w:pPr>
              <w:jc w:val="center"/>
              <w:rPr>
                <w:b/>
                <w:bCs/>
                <w:color w:val="000000"/>
              </w:rPr>
            </w:pPr>
            <w:r>
              <w:rPr>
                <w:b/>
                <w:bCs/>
                <w:color w:val="000000"/>
              </w:rPr>
              <w:t>190 000,00</w:t>
            </w:r>
            <w:r w:rsidR="00394C54" w:rsidRPr="00394C54">
              <w:rPr>
                <w:b/>
                <w:bCs/>
                <w:color w:val="000000"/>
              </w:rPr>
              <w:t>EUR</w:t>
            </w:r>
          </w:p>
        </w:tc>
      </w:tr>
      <w:tr w:rsidR="00F56075" w:rsidRPr="00690B38" w14:paraId="6FCDD803" w14:textId="77777777" w:rsidTr="001A320E">
        <w:tc>
          <w:tcPr>
            <w:tcW w:w="2607" w:type="dxa"/>
          </w:tcPr>
          <w:p w14:paraId="773414B7" w14:textId="60148E25" w:rsidR="00F56075" w:rsidRPr="00690B38" w:rsidRDefault="00E40D48"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A</w:t>
            </w:r>
            <w:r w:rsidR="00F56075" w:rsidRPr="00690B38">
              <w:rPr>
                <w:rFonts w:eastAsia="Calibri" w:cs="Times New Roman"/>
                <w:b/>
                <w:kern w:val="0"/>
                <w14:ligatures w14:val="none"/>
              </w:rPr>
              <w:t>tbilstoš</w:t>
            </w:r>
            <w:r w:rsidRPr="00690B38">
              <w:rPr>
                <w:rFonts w:eastAsia="Calibri" w:cs="Times New Roman"/>
                <w:b/>
                <w:kern w:val="0"/>
                <w14:ligatures w14:val="none"/>
              </w:rPr>
              <w:t>ā</w:t>
            </w:r>
            <w:r w:rsidR="00F56075" w:rsidRPr="00690B38">
              <w:rPr>
                <w:rFonts w:eastAsia="Calibri" w:cs="Times New Roman"/>
                <w:b/>
                <w:kern w:val="0"/>
                <w14:ligatures w14:val="none"/>
              </w:rPr>
              <w:t xml:space="preserve"> MK</w:t>
            </w:r>
            <w:r w:rsidRPr="00690B38">
              <w:rPr>
                <w:rFonts w:eastAsia="Calibri" w:cs="Times New Roman"/>
                <w:b/>
                <w:kern w:val="0"/>
                <w14:ligatures w14:val="none"/>
              </w:rPr>
              <w:t xml:space="preserve"> </w:t>
            </w:r>
            <w:r w:rsidR="000E69C7" w:rsidRPr="00690B38">
              <w:rPr>
                <w:rFonts w:eastAsia="Calibri" w:cs="Times New Roman"/>
                <w:b/>
                <w:kern w:val="0"/>
                <w14:ligatures w14:val="none"/>
              </w:rPr>
              <w:t xml:space="preserve">Noteikumu </w:t>
            </w:r>
            <w:r w:rsidR="00F56075" w:rsidRPr="00690B38">
              <w:rPr>
                <w:rFonts w:eastAsia="Calibri" w:cs="Times New Roman"/>
                <w:b/>
                <w:kern w:val="0"/>
                <w14:ligatures w14:val="none"/>
              </w:rPr>
              <w:t>Nr.</w:t>
            </w:r>
            <w:r w:rsidR="00BA643F" w:rsidRPr="00690B38">
              <w:rPr>
                <w:rFonts w:eastAsia="Calibri" w:cs="Times New Roman"/>
                <w:b/>
                <w:kern w:val="0"/>
                <w14:ligatures w14:val="none"/>
              </w:rPr>
              <w:t>579</w:t>
            </w:r>
            <w:r w:rsidR="00130D50" w:rsidRPr="00690B38">
              <w:rPr>
                <w:rStyle w:val="FootnoteReference"/>
                <w:rFonts w:eastAsia="Calibri" w:cs="Times New Roman"/>
                <w:b/>
                <w:kern w:val="0"/>
                <w14:ligatures w14:val="none"/>
              </w:rPr>
              <w:footnoteReference w:id="4"/>
            </w:r>
            <w:r w:rsidR="00BA643F" w:rsidRPr="00690B38">
              <w:rPr>
                <w:rFonts w:eastAsia="Calibri" w:cs="Times New Roman"/>
                <w:b/>
                <w:kern w:val="0"/>
                <w14:ligatures w14:val="none"/>
              </w:rPr>
              <w:t xml:space="preserve"> </w:t>
            </w:r>
            <w:r w:rsidR="003B3FFA" w:rsidRPr="00690B38">
              <w:rPr>
                <w:rFonts w:eastAsia="Calibri" w:cs="Times New Roman"/>
                <w:b/>
                <w:kern w:val="0"/>
                <w14:ligatures w14:val="none"/>
              </w:rPr>
              <w:t xml:space="preserve">6. punktā </w:t>
            </w:r>
            <w:r w:rsidR="000E69C7" w:rsidRPr="00690B38">
              <w:rPr>
                <w:rFonts w:eastAsia="Calibri" w:cs="Times New Roman"/>
                <w:b/>
                <w:kern w:val="0"/>
                <w14:ligatures w14:val="none"/>
              </w:rPr>
              <w:t>minētā darbība</w:t>
            </w:r>
            <w:r w:rsidR="00F56075" w:rsidRPr="00690B38">
              <w:rPr>
                <w:rFonts w:eastAsia="Calibri" w:cs="Times New Roman"/>
                <w:b/>
                <w:kern w:val="0"/>
                <w14:ligatures w14:val="none"/>
              </w:rPr>
              <w:t xml:space="preserve"> </w:t>
            </w:r>
          </w:p>
        </w:tc>
        <w:tc>
          <w:tcPr>
            <w:tcW w:w="6886" w:type="dxa"/>
          </w:tcPr>
          <w:p w14:paraId="5E5B79AE" w14:textId="77777777" w:rsidR="004A0B7C" w:rsidRDefault="004A0B7C" w:rsidP="004A0B7C">
            <w:pPr>
              <w:spacing w:after="0" w:line="240" w:lineRule="auto"/>
              <w:ind w:right="0" w:firstLine="0"/>
              <w:jc w:val="center"/>
              <w:rPr>
                <w:rFonts w:eastAsia="Calibri" w:cs="Times New Roman"/>
                <w:iCs/>
                <w:kern w:val="0"/>
                <w14:ligatures w14:val="none"/>
              </w:rPr>
            </w:pPr>
          </w:p>
          <w:p w14:paraId="240BB28F" w14:textId="45801968" w:rsidR="002E573B" w:rsidRPr="004A0B7C" w:rsidRDefault="00B63029" w:rsidP="004A0B7C">
            <w:pPr>
              <w:spacing w:after="0" w:line="240" w:lineRule="auto"/>
              <w:ind w:right="0" w:firstLine="0"/>
              <w:jc w:val="center"/>
              <w:rPr>
                <w:rFonts w:eastAsia="Calibri" w:cs="Times New Roman"/>
                <w:iCs/>
                <w:kern w:val="0"/>
                <w14:ligatures w14:val="none"/>
              </w:rPr>
            </w:pPr>
            <w:r w:rsidRPr="004A0B7C">
              <w:rPr>
                <w:rFonts w:eastAsia="Calibri" w:cs="Times New Roman"/>
                <w:iCs/>
                <w:kern w:val="0"/>
                <w14:ligatures w14:val="none"/>
              </w:rPr>
              <w:t>Ostu infrastruktūras attīstības stiprināšanai</w:t>
            </w:r>
          </w:p>
        </w:tc>
      </w:tr>
      <w:tr w:rsidR="003E2DE4" w:rsidRPr="00690B38" w14:paraId="5195A60E" w14:textId="77777777" w:rsidTr="001A320E">
        <w:trPr>
          <w:trHeight w:val="398"/>
        </w:trPr>
        <w:tc>
          <w:tcPr>
            <w:tcW w:w="2607" w:type="dxa"/>
          </w:tcPr>
          <w:p w14:paraId="6EF25329" w14:textId="77777777" w:rsidR="003E2DE4" w:rsidRPr="00690B38" w:rsidRDefault="003E2DE4"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 xml:space="preserve">Rīcības apraksts </w:t>
            </w:r>
          </w:p>
        </w:tc>
        <w:tc>
          <w:tcPr>
            <w:tcW w:w="6886" w:type="dxa"/>
          </w:tcPr>
          <w:p w14:paraId="37BFBBD5" w14:textId="3CC18617" w:rsidR="003E2DE4" w:rsidRPr="004A0B7C" w:rsidRDefault="004A0B7C" w:rsidP="004A0B7C">
            <w:pPr>
              <w:spacing w:before="105" w:after="105" w:line="240" w:lineRule="auto"/>
              <w:ind w:firstLine="0"/>
              <w:jc w:val="both"/>
              <w:rPr>
                <w:rFonts w:eastAsia="Times New Roman"/>
                <w:lang w:eastAsia="lv-LV"/>
              </w:rPr>
            </w:pPr>
            <w:r w:rsidRPr="00922A67">
              <w:rPr>
                <w:rFonts w:eastAsia="Times New Roman"/>
                <w:lang w:eastAsia="lv-LV"/>
              </w:rPr>
              <w:t>Rīcības ietvaros paredzēts atbalstīt ostas teritorijas infrastruktūras izveidošanu un sakārtošanu</w:t>
            </w:r>
            <w:r>
              <w:rPr>
                <w:rFonts w:eastAsia="Times New Roman"/>
                <w:lang w:eastAsia="lv-LV"/>
              </w:rPr>
              <w:t xml:space="preserve"> un p</w:t>
            </w:r>
            <w:r w:rsidRPr="00922A67">
              <w:rPr>
                <w:rFonts w:eastAsia="Times New Roman"/>
                <w:lang w:eastAsia="lv-LV"/>
              </w:rPr>
              <w:t>amatlīdzekļu iegādi</w:t>
            </w:r>
            <w:r>
              <w:rPr>
                <w:rFonts w:eastAsia="Times New Roman"/>
                <w:lang w:eastAsia="lv-LV"/>
              </w:rPr>
              <w:t>.</w:t>
            </w:r>
            <w:r w:rsidRPr="00922A67">
              <w:rPr>
                <w:rFonts w:eastAsia="Times New Roman"/>
                <w:lang w:eastAsia="lv-LV"/>
              </w:rPr>
              <w:t xml:space="preserve">  </w:t>
            </w:r>
            <w:r>
              <w:rPr>
                <w:rFonts w:eastAsia="Times New Roman"/>
                <w:lang w:eastAsia="lv-LV"/>
              </w:rPr>
              <w:t xml:space="preserve">Atbalstītas tiks </w:t>
            </w:r>
            <w:r w:rsidRPr="00922A67">
              <w:rPr>
                <w:rFonts w:eastAsia="Times New Roman"/>
                <w:lang w:eastAsia="lv-LV"/>
              </w:rPr>
              <w:t>ostas teritorijas būvniecības, būves pārbūves, ierīkošanas, novietošanas un  atjaunošanas izmaksas</w:t>
            </w:r>
            <w:r>
              <w:rPr>
                <w:rFonts w:eastAsia="Times New Roman"/>
                <w:lang w:eastAsia="lv-LV"/>
              </w:rPr>
              <w:t>, kā arī i</w:t>
            </w:r>
            <w:r w:rsidRPr="00922A67">
              <w:rPr>
                <w:rFonts w:eastAsia="Times New Roman"/>
                <w:lang w:eastAsia="lv-LV"/>
              </w:rPr>
              <w:t>nvestīciju būves, kas nepieciešamas zvejniekiem. Pasākumā atbalstu var</w:t>
            </w:r>
            <w:r>
              <w:rPr>
                <w:rFonts w:eastAsia="Times New Roman"/>
                <w:lang w:eastAsia="lv-LV"/>
              </w:rPr>
              <w:t>ēs</w:t>
            </w:r>
            <w:r w:rsidRPr="00922A67">
              <w:rPr>
                <w:rFonts w:eastAsia="Times New Roman"/>
                <w:lang w:eastAsia="lv-LV"/>
              </w:rPr>
              <w:t xml:space="preserve"> saņemt piestātņu atjaunošanai vai pārbūvei, kur tiek izkrauta zvejas produkcija, jaunu noliktavu vai nojumju būvniecībai zivju izkraušanas aprīkojuma vai zvejas aprīkojuma glabāšanai, izkrauto zvejas produktu šķirošanai, zvejas produktu saldētavām un zvejas produktu uzglabāšanai, citas zvejniekiem nepieciešamās infrastruktūras izveidei vai labiekārtošanai un aprīkošanai. </w:t>
            </w:r>
            <w:r>
              <w:rPr>
                <w:rFonts w:eastAsia="Times New Roman"/>
                <w:lang w:eastAsia="lv-LV"/>
              </w:rPr>
              <w:t>Atbalstītas tiks a</w:t>
            </w:r>
            <w:r w:rsidRPr="00922A67">
              <w:rPr>
                <w:rFonts w:eastAsia="Times New Roman"/>
                <w:lang w:eastAsia="lv-LV"/>
              </w:rPr>
              <w:t>tjaunojamās enerģijas ierīkošanas izmaksas, videi draudzīgas tehnoloģijas</w:t>
            </w:r>
            <w:r>
              <w:rPr>
                <w:rFonts w:eastAsia="Times New Roman"/>
                <w:lang w:eastAsia="lv-LV"/>
              </w:rPr>
              <w:t xml:space="preserve"> ieviešanas izmaksas, p</w:t>
            </w:r>
            <w:r w:rsidRPr="00922A67">
              <w:rPr>
                <w:rFonts w:eastAsia="Times New Roman"/>
                <w:lang w:eastAsia="lv-LV"/>
              </w:rPr>
              <w:t>iesārņojuma samazināšana un novēršana. Digitālo risinājumu un digitālo pakalpojumu izmaksas, tostarp zvejas resursu izsekojamībā un zvejas personāla darba un atpūtas telpu ierīkošana. Projektu sagatavošanas izmaksas.</w:t>
            </w:r>
          </w:p>
        </w:tc>
      </w:tr>
      <w:tr w:rsidR="006C1902" w:rsidRPr="00690B38" w14:paraId="28893BBC" w14:textId="77777777" w:rsidTr="001A320E">
        <w:trPr>
          <w:trHeight w:val="398"/>
        </w:trPr>
        <w:tc>
          <w:tcPr>
            <w:tcW w:w="2607" w:type="dxa"/>
          </w:tcPr>
          <w:p w14:paraId="1346E221" w14:textId="77026AC2" w:rsidR="006C1902" w:rsidRPr="00E22258" w:rsidRDefault="006C1902" w:rsidP="003E2DE4">
            <w:pPr>
              <w:spacing w:after="0" w:line="240" w:lineRule="auto"/>
              <w:ind w:right="0" w:firstLine="0"/>
              <w:rPr>
                <w:rFonts w:eastAsia="Calibri" w:cs="Times New Roman"/>
                <w:b/>
                <w:kern w:val="0"/>
                <w14:ligatures w14:val="none"/>
              </w:rPr>
            </w:pPr>
            <w:bookmarkStart w:id="2" w:name="_Hlk163817813"/>
            <w:r w:rsidRPr="00E22258">
              <w:rPr>
                <w:rFonts w:eastAsia="Calibri" w:cs="Times New Roman"/>
                <w:b/>
                <w:kern w:val="0"/>
                <w14:ligatures w14:val="none"/>
              </w:rPr>
              <w:t>Maksimālā attiecināmo izmaksu summa vienam projektam (EUR)</w:t>
            </w:r>
          </w:p>
        </w:tc>
        <w:tc>
          <w:tcPr>
            <w:tcW w:w="6886" w:type="dxa"/>
          </w:tcPr>
          <w:p w14:paraId="75F16C60" w14:textId="77777777" w:rsidR="00474951" w:rsidRPr="00E22258" w:rsidRDefault="00474951" w:rsidP="00474951">
            <w:pPr>
              <w:spacing w:after="0" w:line="240" w:lineRule="auto"/>
              <w:ind w:right="0" w:firstLine="0"/>
              <w:jc w:val="center"/>
              <w:rPr>
                <w:rFonts w:eastAsia="Calibri" w:cs="Times New Roman"/>
                <w:i/>
                <w:kern w:val="0"/>
                <w14:ligatures w14:val="none"/>
              </w:rPr>
            </w:pPr>
          </w:p>
          <w:p w14:paraId="3B0CD795" w14:textId="2BE631E7" w:rsidR="006C1902" w:rsidRPr="00E22258" w:rsidRDefault="006C1902" w:rsidP="00474951">
            <w:pPr>
              <w:spacing w:after="0" w:line="240" w:lineRule="auto"/>
              <w:ind w:right="0" w:firstLine="0"/>
              <w:jc w:val="center"/>
              <w:rPr>
                <w:rFonts w:eastAsia="Calibri" w:cs="Times New Roman"/>
                <w:b/>
                <w:bCs/>
                <w:i/>
                <w:kern w:val="0"/>
                <w14:ligatures w14:val="none"/>
              </w:rPr>
            </w:pPr>
            <w:r w:rsidRPr="007B2FBA">
              <w:rPr>
                <w:rFonts w:eastAsia="Calibri" w:cs="Times New Roman"/>
                <w:b/>
                <w:bCs/>
                <w:i/>
                <w:kern w:val="0"/>
                <w14:ligatures w14:val="none"/>
              </w:rPr>
              <w:t xml:space="preserve">Līdz </w:t>
            </w:r>
            <w:r w:rsidR="00697E7E" w:rsidRPr="007B2FBA">
              <w:rPr>
                <w:rFonts w:eastAsia="Calibri" w:cs="Times New Roman"/>
                <w:b/>
                <w:bCs/>
                <w:i/>
                <w:kern w:val="0"/>
                <w14:ligatures w14:val="none"/>
              </w:rPr>
              <w:t>1</w:t>
            </w:r>
            <w:r w:rsidR="00394C54" w:rsidRPr="007B2FBA">
              <w:rPr>
                <w:rFonts w:eastAsia="Calibri" w:cs="Times New Roman"/>
                <w:b/>
                <w:bCs/>
                <w:i/>
                <w:kern w:val="0"/>
                <w14:ligatures w14:val="none"/>
              </w:rPr>
              <w:t> </w:t>
            </w:r>
            <w:r w:rsidR="00406DD9" w:rsidRPr="007B2FBA">
              <w:rPr>
                <w:rFonts w:eastAsia="Calibri" w:cs="Times New Roman"/>
                <w:b/>
                <w:bCs/>
                <w:i/>
                <w:kern w:val="0"/>
                <w14:ligatures w14:val="none"/>
              </w:rPr>
              <w:t>100</w:t>
            </w:r>
            <w:r w:rsidR="00394C54" w:rsidRPr="007B2FBA">
              <w:rPr>
                <w:rFonts w:eastAsia="Calibri" w:cs="Times New Roman"/>
                <w:b/>
                <w:bCs/>
                <w:i/>
                <w:kern w:val="0"/>
                <w14:ligatures w14:val="none"/>
              </w:rPr>
              <w:t> </w:t>
            </w:r>
            <w:r w:rsidR="0002129B" w:rsidRPr="007B2FBA">
              <w:rPr>
                <w:rFonts w:eastAsia="Calibri" w:cs="Times New Roman"/>
                <w:b/>
                <w:bCs/>
                <w:i/>
                <w:kern w:val="0"/>
                <w14:ligatures w14:val="none"/>
              </w:rPr>
              <w:t>0</w:t>
            </w:r>
            <w:r w:rsidR="00406DD9" w:rsidRPr="007B2FBA">
              <w:rPr>
                <w:rFonts w:eastAsia="Calibri" w:cs="Times New Roman"/>
                <w:b/>
                <w:bCs/>
                <w:i/>
                <w:kern w:val="0"/>
                <w14:ligatures w14:val="none"/>
              </w:rPr>
              <w:t>0</w:t>
            </w:r>
            <w:r w:rsidR="0002129B" w:rsidRPr="007B2FBA">
              <w:rPr>
                <w:rFonts w:eastAsia="Calibri" w:cs="Times New Roman"/>
                <w:b/>
                <w:bCs/>
                <w:i/>
                <w:kern w:val="0"/>
                <w14:ligatures w14:val="none"/>
              </w:rPr>
              <w:t>0</w:t>
            </w:r>
            <w:r w:rsidR="00394C54" w:rsidRPr="007B2FBA">
              <w:rPr>
                <w:rFonts w:eastAsia="Calibri" w:cs="Times New Roman"/>
                <w:b/>
                <w:bCs/>
                <w:i/>
                <w:kern w:val="0"/>
                <w14:ligatures w14:val="none"/>
              </w:rPr>
              <w:t>,</w:t>
            </w:r>
            <w:r w:rsidR="0002129B" w:rsidRPr="007B2FBA">
              <w:rPr>
                <w:rFonts w:eastAsia="Calibri" w:cs="Times New Roman"/>
                <w:b/>
                <w:bCs/>
                <w:i/>
                <w:kern w:val="0"/>
                <w14:ligatures w14:val="none"/>
              </w:rPr>
              <w:t>00</w:t>
            </w:r>
            <w:r w:rsidRPr="007B2FBA">
              <w:rPr>
                <w:rFonts w:eastAsia="Calibri" w:cs="Times New Roman"/>
                <w:b/>
                <w:bCs/>
                <w:i/>
                <w:kern w:val="0"/>
                <w14:ligatures w14:val="none"/>
              </w:rPr>
              <w:t xml:space="preserve"> EUR</w:t>
            </w:r>
          </w:p>
          <w:p w14:paraId="215DDA37" w14:textId="4524C419" w:rsidR="00474951" w:rsidRPr="00E22258" w:rsidRDefault="00474951" w:rsidP="00975213">
            <w:pPr>
              <w:spacing w:after="0" w:line="240" w:lineRule="auto"/>
              <w:ind w:firstLine="0"/>
              <w:jc w:val="both"/>
              <w:rPr>
                <w:rFonts w:cs="Times New Roman"/>
              </w:rPr>
            </w:pPr>
          </w:p>
        </w:tc>
      </w:tr>
      <w:bookmarkEnd w:id="2"/>
      <w:tr w:rsidR="001A40A5" w:rsidRPr="00690B38" w14:paraId="536A7B36" w14:textId="77777777" w:rsidTr="001A320E">
        <w:trPr>
          <w:trHeight w:val="398"/>
        </w:trPr>
        <w:tc>
          <w:tcPr>
            <w:tcW w:w="2607" w:type="dxa"/>
          </w:tcPr>
          <w:p w14:paraId="0B4236C8" w14:textId="5C4DE06C" w:rsidR="001A40A5" w:rsidRPr="00690B38" w:rsidRDefault="001A40A5" w:rsidP="003E2DE4">
            <w:pPr>
              <w:spacing w:after="0" w:line="240" w:lineRule="auto"/>
              <w:ind w:right="0" w:firstLine="0"/>
              <w:rPr>
                <w:rFonts w:eastAsia="Calibri" w:cs="Times New Roman"/>
                <w:b/>
                <w:kern w:val="0"/>
                <w14:ligatures w14:val="none"/>
              </w:rPr>
            </w:pPr>
            <w:r w:rsidRPr="00690B38">
              <w:rPr>
                <w:rFonts w:eastAsia="Calibri" w:cs="Times New Roman"/>
                <w:b/>
                <w:kern w:val="0"/>
                <w14:ligatures w14:val="none"/>
              </w:rPr>
              <w:t>Atbalsta intensitāte (%)</w:t>
            </w:r>
          </w:p>
        </w:tc>
        <w:tc>
          <w:tcPr>
            <w:tcW w:w="6886" w:type="dxa"/>
          </w:tcPr>
          <w:p w14:paraId="639CFB24" w14:textId="77777777" w:rsidR="00394C54" w:rsidRPr="00394C54" w:rsidRDefault="00394C54" w:rsidP="00394C54">
            <w:pPr>
              <w:ind w:firstLine="0"/>
              <w:jc w:val="center"/>
            </w:pPr>
            <w:r w:rsidRPr="00394C54">
              <w:t>90 % ostas pārvaldei</w:t>
            </w:r>
          </w:p>
          <w:p w14:paraId="185B7B8F" w14:textId="77777777" w:rsidR="00394C54" w:rsidRPr="00394C54" w:rsidRDefault="00394C54" w:rsidP="00394C54">
            <w:pPr>
              <w:jc w:val="center"/>
            </w:pPr>
            <w:r w:rsidRPr="00394C54">
              <w:t>90 % biedrībām un pašvaldībai , ja tiek īstenots kopprojekts</w:t>
            </w:r>
          </w:p>
          <w:p w14:paraId="063C53E0" w14:textId="089FCA82" w:rsidR="00394C54" w:rsidRPr="00690B38" w:rsidRDefault="00394C54" w:rsidP="00394C54">
            <w:pPr>
              <w:ind w:firstLine="0"/>
              <w:jc w:val="center"/>
              <w:rPr>
                <w:rFonts w:cs="Times New Roman"/>
                <w:b/>
                <w:bCs/>
              </w:rPr>
            </w:pPr>
            <w:r w:rsidRPr="00394C54">
              <w:t>100%  ostas pārvaldei, ja tā īsteno projektu vai tā daļu, kas ir saistīta ar piekrastes zveju, zvejas produktu izkraušanu, uzglabāšanu, apstrādi un tirdzniecību</w:t>
            </w:r>
          </w:p>
        </w:tc>
      </w:tr>
    </w:tbl>
    <w:p w14:paraId="7C9D3162" w14:textId="77777777" w:rsidR="00380693" w:rsidRPr="00690B38" w:rsidRDefault="00380693" w:rsidP="00380693">
      <w:pPr>
        <w:spacing w:after="0" w:line="240" w:lineRule="auto"/>
        <w:ind w:right="0" w:firstLine="0"/>
        <w:jc w:val="center"/>
        <w:rPr>
          <w:rFonts w:eastAsia="Times New Roman" w:cs="Times New Roman"/>
          <w:b/>
          <w:bCs/>
          <w:kern w:val="0"/>
          <w14:ligatures w14:val="none"/>
        </w:rPr>
      </w:pPr>
    </w:p>
    <w:p w14:paraId="409F961A" w14:textId="76E9A649" w:rsidR="0070024B" w:rsidRPr="00690B38" w:rsidRDefault="00CA6448" w:rsidP="00380693">
      <w:pPr>
        <w:spacing w:after="0" w:line="240" w:lineRule="auto"/>
        <w:ind w:right="0" w:firstLine="0"/>
        <w:jc w:val="center"/>
        <w:rPr>
          <w:rFonts w:eastAsia="Times New Roman" w:cs="Times New Roman"/>
          <w:b/>
          <w:bCs/>
          <w:kern w:val="0"/>
          <w14:ligatures w14:val="none"/>
        </w:rPr>
      </w:pPr>
      <w:r w:rsidRPr="00690B38">
        <w:rPr>
          <w:rFonts w:eastAsia="Times New Roman" w:cs="Times New Roman"/>
          <w:b/>
          <w:bCs/>
          <w:kern w:val="0"/>
          <w14:ligatures w14:val="none"/>
        </w:rPr>
        <w:t>Projektu vērtēšanas kritēriji</w:t>
      </w:r>
    </w:p>
    <w:p w14:paraId="7F4F4837" w14:textId="26D5A418" w:rsidR="0070024B" w:rsidRPr="00690B38" w:rsidRDefault="0070024B" w:rsidP="0070024B">
      <w:pPr>
        <w:spacing w:after="0" w:line="240" w:lineRule="auto"/>
        <w:ind w:right="0"/>
        <w:jc w:val="both"/>
        <w:rPr>
          <w:rFonts w:eastAsia="Times New Roman" w:cs="Times New Roman"/>
          <w:bCs/>
          <w:kern w:val="0"/>
          <w14:ligatures w14:val="none"/>
        </w:rPr>
      </w:pPr>
      <w:r w:rsidRPr="00690B38">
        <w:rPr>
          <w:rFonts w:eastAsia="Calibri" w:cs="Times New Roman"/>
          <w:bCs/>
          <w:kern w:val="0"/>
          <w14:ligatures w14:val="none"/>
        </w:rPr>
        <w:t>Atbilstoši katram vērtēšanas kritērijam, kas nosaka projekta atbilstību SVVA</w:t>
      </w:r>
      <w:r w:rsidRPr="00690B38">
        <w:rPr>
          <w:rStyle w:val="FootnoteReference"/>
          <w:rFonts w:eastAsia="Calibri" w:cs="Times New Roman"/>
          <w:bCs/>
          <w:kern w:val="0"/>
          <w14:ligatures w14:val="none"/>
        </w:rPr>
        <w:footnoteReference w:id="5"/>
      </w:r>
      <w:r w:rsidRPr="00690B38">
        <w:rPr>
          <w:rFonts w:eastAsia="Calibri" w:cs="Times New Roman"/>
          <w:bCs/>
          <w:kern w:val="0"/>
          <w14:ligatures w14:val="none"/>
        </w:rPr>
        <w:t xml:space="preserve"> stratēģijai, piešķir noteiktu punktu skaitu no</w:t>
      </w:r>
      <w:r w:rsidRPr="00690B38">
        <w:rPr>
          <w:rFonts w:eastAsia="Calibri" w:cs="Times New Roman"/>
          <w:bCs/>
          <w:color w:val="2E74B5"/>
          <w:kern w:val="0"/>
          <w14:ligatures w14:val="none"/>
        </w:rPr>
        <w:t xml:space="preserve"> </w:t>
      </w:r>
      <w:r w:rsidRPr="00690B38">
        <w:rPr>
          <w:rFonts w:eastAsia="Calibri" w:cs="Times New Roman"/>
          <w:bCs/>
          <w:kern w:val="0"/>
          <w14:ligatures w14:val="none"/>
        </w:rPr>
        <w:t xml:space="preserve">0 līdz </w:t>
      </w:r>
      <w:r w:rsidR="005D4D16" w:rsidRPr="00690B38">
        <w:rPr>
          <w:rFonts w:eastAsia="Calibri" w:cs="Times New Roman"/>
          <w:bCs/>
          <w:kern w:val="0"/>
          <w14:ligatures w14:val="none"/>
        </w:rPr>
        <w:t>2</w:t>
      </w:r>
      <w:r w:rsidRPr="00690B38">
        <w:rPr>
          <w:rFonts w:eastAsia="Calibri" w:cs="Times New Roman"/>
          <w:bCs/>
          <w:kern w:val="0"/>
          <w14:ligatures w14:val="none"/>
        </w:rPr>
        <w:t xml:space="preserve"> (0- ļoti vāji, 1- apmierinoši, 2- labi). Vērtēšanas solis noteikts katram vērtēšanas kritērijam</w:t>
      </w:r>
      <w:r w:rsidR="009F2379" w:rsidRPr="00690B38">
        <w:rPr>
          <w:rFonts w:eastAsia="Calibri" w:cs="Times New Roman"/>
          <w:bCs/>
          <w:kern w:val="0"/>
          <w14:ligatures w14:val="none"/>
        </w:rPr>
        <w:t>.</w:t>
      </w:r>
      <w:r w:rsidRPr="00690B38">
        <w:rPr>
          <w:rFonts w:eastAsia="Calibri" w:cs="Times New Roman"/>
          <w:bCs/>
          <w:kern w:val="0"/>
          <w14:ligatures w14:val="none"/>
        </w:rPr>
        <w:t xml:space="preserve"> </w:t>
      </w:r>
    </w:p>
    <w:p w14:paraId="582E325F" w14:textId="55F68C49" w:rsidR="0070024B" w:rsidRPr="00690B38" w:rsidRDefault="0070024B" w:rsidP="0070024B">
      <w:pPr>
        <w:spacing w:after="0" w:line="240" w:lineRule="auto"/>
        <w:ind w:right="0"/>
        <w:jc w:val="both"/>
        <w:rPr>
          <w:rFonts w:eastAsia="Calibri" w:cs="Times New Roman"/>
          <w:b/>
          <w:i/>
          <w:iCs/>
          <w:kern w:val="0"/>
          <w:lang w:eastAsia="zh-CN"/>
          <w14:ligatures w14:val="none"/>
        </w:rPr>
      </w:pPr>
      <w:r w:rsidRPr="00690B38">
        <w:rPr>
          <w:rFonts w:eastAsia="Calibri" w:cs="Times New Roman"/>
          <w:b/>
          <w:i/>
          <w:iCs/>
          <w:kern w:val="0"/>
          <w:lang w:eastAsia="zh-CN"/>
          <w14:ligatures w14:val="none"/>
        </w:rPr>
        <w:t>Informācija! Dokumentā ir ievietotas aktīvās saites uz dokumentiem, mājaslapām</w:t>
      </w:r>
      <w:r w:rsidR="00937DB5" w:rsidRPr="00690B38">
        <w:rPr>
          <w:rFonts w:eastAsia="Calibri" w:cs="Times New Roman"/>
          <w:b/>
          <w:i/>
          <w:iCs/>
          <w:kern w:val="0"/>
          <w:lang w:eastAsia="zh-CN"/>
          <w14:ligatures w14:val="none"/>
        </w:rPr>
        <w:t>.</w:t>
      </w:r>
    </w:p>
    <w:tbl>
      <w:tblPr>
        <w:tblW w:w="99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64"/>
        <w:gridCol w:w="967"/>
        <w:gridCol w:w="19"/>
      </w:tblGrid>
      <w:tr w:rsidR="00394C54" w:rsidRPr="00394C54" w14:paraId="213DD18E" w14:textId="77777777" w:rsidTr="00394C54">
        <w:tc>
          <w:tcPr>
            <w:tcW w:w="9917" w:type="dxa"/>
            <w:gridSpan w:val="4"/>
            <w:shd w:val="clear" w:color="auto" w:fill="FFFFFF" w:themeFill="background1"/>
          </w:tcPr>
          <w:p w14:paraId="01B89521" w14:textId="77777777" w:rsidR="00394C54" w:rsidRPr="00394C54" w:rsidRDefault="00394C54" w:rsidP="00394C54">
            <w:pPr>
              <w:suppressAutoHyphens/>
              <w:spacing w:after="0" w:line="240" w:lineRule="auto"/>
              <w:ind w:right="0" w:firstLine="0"/>
              <w:rPr>
                <w:rFonts w:eastAsia="Calibri" w:cs="Times New Roman"/>
                <w:b/>
                <w:kern w:val="0"/>
                <w:lang w:eastAsia="zh-CN"/>
                <w14:ligatures w14:val="none"/>
              </w:rPr>
            </w:pPr>
            <w:r w:rsidRPr="00394C54">
              <w:rPr>
                <w:rFonts w:eastAsia="Calibri" w:cs="Times New Roman"/>
                <w:b/>
                <w:kern w:val="0"/>
                <w:lang w:eastAsia="zh-CN"/>
                <w14:ligatures w14:val="none"/>
              </w:rPr>
              <w:t xml:space="preserve">M3 </w:t>
            </w:r>
            <w:r w:rsidRPr="00394C54">
              <w:rPr>
                <w:rFonts w:eastAsia="Times New Roman" w:cs="Times New Roman"/>
                <w:b/>
                <w:kern w:val="1"/>
                <w14:ligatures w14:val="none"/>
              </w:rPr>
              <w:t>Zilā Ekonomika, kas veicinātu konkurētspējīgu un ilgtspējīgu jūras piekrastes attīstību biedrības “Jūrkante” darbības teritorijā.</w:t>
            </w:r>
          </w:p>
        </w:tc>
      </w:tr>
      <w:tr w:rsidR="00394C54" w:rsidRPr="00394C54" w14:paraId="31598A21" w14:textId="77777777" w:rsidTr="00394C54">
        <w:tc>
          <w:tcPr>
            <w:tcW w:w="9917" w:type="dxa"/>
            <w:gridSpan w:val="4"/>
            <w:shd w:val="clear" w:color="auto" w:fill="FFFFFF" w:themeFill="background1"/>
          </w:tcPr>
          <w:p w14:paraId="5B9D01C3" w14:textId="77777777" w:rsidR="00394C54" w:rsidRPr="00394C54" w:rsidRDefault="00394C54" w:rsidP="00394C54">
            <w:pPr>
              <w:suppressAutoHyphens/>
              <w:spacing w:after="0" w:line="240" w:lineRule="auto"/>
              <w:ind w:right="0" w:firstLine="0"/>
              <w:rPr>
                <w:rFonts w:cs="Times New Roman"/>
                <w:bCs/>
                <w:color w:val="000000"/>
                <w:kern w:val="0"/>
                <w:lang w:eastAsia="zh-CN"/>
                <w14:ligatures w14:val="none"/>
              </w:rPr>
            </w:pPr>
            <w:r w:rsidRPr="00394C54">
              <w:rPr>
                <w:rFonts w:eastAsia="Calibri" w:cs="Times New Roman"/>
                <w:bCs/>
                <w:kern w:val="0"/>
                <w:lang w:eastAsia="zh-CN"/>
                <w14:ligatures w14:val="none"/>
              </w:rPr>
              <w:t xml:space="preserve">EJZAF </w:t>
            </w:r>
            <w:r w:rsidRPr="00394C54">
              <w:rPr>
                <w:rFonts w:cs="Times New Roman"/>
                <w:bCs/>
                <w:color w:val="000000"/>
                <w:kern w:val="0"/>
                <w:lang w:eastAsia="zh-CN"/>
                <w14:ligatures w14:val="none"/>
              </w:rPr>
              <w:t>4.RĪCĪBA “</w:t>
            </w:r>
            <w:r w:rsidRPr="00394C54">
              <w:rPr>
                <w:rFonts w:cs="Times New Roman"/>
                <w:bCs/>
                <w:color w:val="000000"/>
                <w:kern w:val="0"/>
                <w14:ligatures w14:val="none"/>
              </w:rPr>
              <w:t>Ostas infrastruktūras sakārtošana</w:t>
            </w:r>
            <w:r w:rsidRPr="00394C54">
              <w:rPr>
                <w:rFonts w:cs="Times New Roman"/>
                <w:bCs/>
                <w:color w:val="000000"/>
                <w:kern w:val="0"/>
                <w:lang w:eastAsia="zh-CN"/>
                <w14:ligatures w14:val="none"/>
              </w:rPr>
              <w:t xml:space="preserve">”  </w:t>
            </w:r>
            <w:r w:rsidRPr="00394C54">
              <w:rPr>
                <w:rFonts w:eastAsia="Calibri" w:cs="Times New Roman"/>
                <w:bCs/>
                <w:kern w:val="0"/>
                <w:lang w:eastAsia="zh-CN"/>
                <w14:ligatures w14:val="none"/>
              </w:rPr>
              <w:t>Minimālais iegūstamo punktu skaits 10</w:t>
            </w:r>
          </w:p>
        </w:tc>
      </w:tr>
      <w:tr w:rsidR="00394C54" w:rsidRPr="00394C54" w14:paraId="26D07703" w14:textId="77777777" w:rsidTr="00394C54">
        <w:tc>
          <w:tcPr>
            <w:tcW w:w="567" w:type="dxa"/>
            <w:shd w:val="clear" w:color="auto" w:fill="D9E2F3"/>
            <w:vAlign w:val="center"/>
          </w:tcPr>
          <w:p w14:paraId="5314EA3B"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lastRenderedPageBreak/>
              <w:t>Nr.</w:t>
            </w:r>
          </w:p>
        </w:tc>
        <w:tc>
          <w:tcPr>
            <w:tcW w:w="8364" w:type="dxa"/>
            <w:shd w:val="clear" w:color="auto" w:fill="D9E2F3"/>
            <w:vAlign w:val="center"/>
          </w:tcPr>
          <w:p w14:paraId="646AB5E5"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r w:rsidRPr="00394C54">
              <w:rPr>
                <w:rFonts w:eastAsia="Calibri" w:cs="Times New Roman"/>
                <w:b/>
                <w:kern w:val="0"/>
                <w:sz w:val="22"/>
                <w:szCs w:val="22"/>
                <w:lang w:eastAsia="zh-CN"/>
                <w14:ligatures w14:val="none"/>
              </w:rPr>
              <w:t>Atlases kritērijs</w:t>
            </w:r>
          </w:p>
        </w:tc>
        <w:tc>
          <w:tcPr>
            <w:tcW w:w="986" w:type="dxa"/>
            <w:gridSpan w:val="2"/>
            <w:shd w:val="clear" w:color="auto" w:fill="D9E2F3"/>
            <w:vAlign w:val="center"/>
          </w:tcPr>
          <w:p w14:paraId="6CD0F193" w14:textId="77777777" w:rsidR="00394C54" w:rsidRPr="00394C54" w:rsidRDefault="00394C54" w:rsidP="00394C54">
            <w:pPr>
              <w:suppressAutoHyphens/>
              <w:spacing w:after="0" w:line="240" w:lineRule="auto"/>
              <w:ind w:right="0" w:firstLine="0"/>
              <w:jc w:val="center"/>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Vērtējums/ Punkti</w:t>
            </w:r>
          </w:p>
        </w:tc>
      </w:tr>
      <w:tr w:rsidR="00394C54" w:rsidRPr="00394C54" w14:paraId="6B1BAF7C" w14:textId="77777777" w:rsidTr="00394C54">
        <w:tc>
          <w:tcPr>
            <w:tcW w:w="567" w:type="dxa"/>
            <w:shd w:val="clear" w:color="auto" w:fill="F2F2F2" w:themeFill="background1" w:themeFillShade="F2"/>
            <w:vAlign w:val="center"/>
          </w:tcPr>
          <w:p w14:paraId="26726311"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r w:rsidRPr="00394C54">
              <w:rPr>
                <w:rFonts w:eastAsia="Calibri" w:cs="Times New Roman"/>
                <w:b/>
                <w:kern w:val="0"/>
                <w:sz w:val="22"/>
                <w:szCs w:val="22"/>
                <w:lang w:eastAsia="zh-CN"/>
                <w14:ligatures w14:val="none"/>
              </w:rPr>
              <w:t>1.</w:t>
            </w:r>
          </w:p>
        </w:tc>
        <w:tc>
          <w:tcPr>
            <w:tcW w:w="8364" w:type="dxa"/>
            <w:shd w:val="clear" w:color="auto" w:fill="F2F2F2" w:themeFill="background1" w:themeFillShade="F2"/>
            <w:vAlign w:val="center"/>
          </w:tcPr>
          <w:p w14:paraId="0D4F46C4"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r w:rsidRPr="00394C54">
              <w:rPr>
                <w:rFonts w:eastAsia="Calibri" w:cs="Times New Roman"/>
                <w:b/>
                <w:kern w:val="0"/>
                <w:sz w:val="22"/>
                <w:szCs w:val="22"/>
                <w:lang w:eastAsia="zh-CN"/>
                <w14:ligatures w14:val="none"/>
              </w:rPr>
              <w:t>Atbilstība</w:t>
            </w:r>
          </w:p>
        </w:tc>
        <w:tc>
          <w:tcPr>
            <w:tcW w:w="986" w:type="dxa"/>
            <w:gridSpan w:val="2"/>
            <w:shd w:val="clear" w:color="auto" w:fill="F2F2F2" w:themeFill="background1" w:themeFillShade="F2"/>
          </w:tcPr>
          <w:p w14:paraId="355A7A89" w14:textId="77777777" w:rsidR="00394C54" w:rsidRPr="00394C54" w:rsidRDefault="00394C54" w:rsidP="00394C54">
            <w:pPr>
              <w:suppressAutoHyphens/>
              <w:spacing w:before="60" w:after="60" w:line="240" w:lineRule="auto"/>
              <w:ind w:right="0" w:firstLine="0"/>
              <w:jc w:val="center"/>
              <w:rPr>
                <w:rFonts w:eastAsia="Calibri" w:cs="Times New Roman"/>
                <w:kern w:val="0"/>
                <w:sz w:val="22"/>
                <w:szCs w:val="22"/>
                <w:lang w:eastAsia="zh-CN"/>
                <w14:ligatures w14:val="none"/>
              </w:rPr>
            </w:pPr>
          </w:p>
        </w:tc>
      </w:tr>
      <w:tr w:rsidR="00394C54" w:rsidRPr="00394C54" w14:paraId="1A6DD9A8" w14:textId="77777777" w:rsidTr="00394C54">
        <w:tc>
          <w:tcPr>
            <w:tcW w:w="567" w:type="dxa"/>
          </w:tcPr>
          <w:p w14:paraId="20282075"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3E71FE72"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Atbilst stratēģijai, noteiktai rīcībai, biedrības “Jūrkante” ZVRG teritorijai.</w:t>
            </w:r>
            <w:r w:rsidRPr="00394C54">
              <w:rPr>
                <w:rFonts w:eastAsia="Calibri" w:cs="Times New Roman"/>
                <w:kern w:val="0"/>
                <w:sz w:val="22"/>
                <w:szCs w:val="22"/>
                <w:lang w:eastAsia="zh-CN"/>
                <w14:ligatures w14:val="none"/>
              </w:rPr>
              <w:br/>
              <w:t>(</w:t>
            </w:r>
            <w:r w:rsidRPr="00394C54">
              <w:rPr>
                <w:rFonts w:eastAsia="Calibri" w:cs="Times New Roman"/>
                <w:color w:val="FF0000"/>
                <w:kern w:val="0"/>
                <w:sz w:val="22"/>
                <w:szCs w:val="22"/>
                <w:lang w:eastAsia="zh-CN"/>
                <w14:ligatures w14:val="none"/>
              </w:rPr>
              <w:t>Ja tiek saņemts “Nē” – projekts tiek noraidīts</w:t>
            </w:r>
            <w:r w:rsidRPr="00394C54">
              <w:rPr>
                <w:rFonts w:eastAsia="Calibri" w:cs="Times New Roman"/>
                <w:kern w:val="0"/>
                <w:sz w:val="22"/>
                <w:szCs w:val="22"/>
                <w:lang w:eastAsia="zh-CN"/>
                <w14:ligatures w14:val="none"/>
              </w:rPr>
              <w:t>)</w:t>
            </w:r>
          </w:p>
        </w:tc>
        <w:tc>
          <w:tcPr>
            <w:tcW w:w="986" w:type="dxa"/>
            <w:gridSpan w:val="2"/>
          </w:tcPr>
          <w:p w14:paraId="363B425E"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Jā/Nē</w:t>
            </w:r>
          </w:p>
        </w:tc>
      </w:tr>
      <w:tr w:rsidR="00394C54" w:rsidRPr="00394C54" w14:paraId="3E5DD1D0" w14:textId="77777777" w:rsidTr="00394C54">
        <w:tc>
          <w:tcPr>
            <w:tcW w:w="567" w:type="dxa"/>
            <w:shd w:val="clear" w:color="auto" w:fill="EDEDED" w:themeFill="accent3" w:themeFillTint="33"/>
            <w:vAlign w:val="center"/>
          </w:tcPr>
          <w:p w14:paraId="0343BCC7"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2.</w:t>
            </w:r>
          </w:p>
        </w:tc>
        <w:tc>
          <w:tcPr>
            <w:tcW w:w="8364" w:type="dxa"/>
            <w:shd w:val="clear" w:color="auto" w:fill="EDEDED" w:themeFill="accent3" w:themeFillTint="33"/>
            <w:vAlign w:val="center"/>
          </w:tcPr>
          <w:p w14:paraId="58ADE15A" w14:textId="765C6B91"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mērķis</w:t>
            </w:r>
            <w:r w:rsidR="00AD52FD">
              <w:rPr>
                <w:rStyle w:val="FootnoteReference"/>
                <w:rFonts w:eastAsia="Calibri" w:cs="Times New Roman"/>
                <w:b/>
                <w:kern w:val="0"/>
                <w:sz w:val="22"/>
                <w:szCs w:val="22"/>
                <w:lang w:eastAsia="zh-CN"/>
                <w14:ligatures w14:val="none"/>
              </w:rPr>
              <w:footnoteReference w:id="6"/>
            </w:r>
            <w:r w:rsidRPr="00394C54">
              <w:rPr>
                <w:rFonts w:eastAsia="Calibri" w:cs="Times New Roman"/>
                <w:b/>
                <w:kern w:val="0"/>
                <w:sz w:val="22"/>
                <w:szCs w:val="22"/>
                <w:lang w:eastAsia="zh-CN"/>
                <w14:ligatures w14:val="none"/>
              </w:rPr>
              <w:t xml:space="preserve"> un mērķauditorija </w:t>
            </w:r>
          </w:p>
        </w:tc>
        <w:tc>
          <w:tcPr>
            <w:tcW w:w="986" w:type="dxa"/>
            <w:gridSpan w:val="2"/>
            <w:shd w:val="clear" w:color="auto" w:fill="EDEDED" w:themeFill="accent3" w:themeFillTint="33"/>
            <w:vAlign w:val="center"/>
          </w:tcPr>
          <w:p w14:paraId="21AB2958" w14:textId="77777777" w:rsidR="00394C54" w:rsidRPr="00394C54" w:rsidRDefault="00394C54" w:rsidP="00394C54">
            <w:pPr>
              <w:suppressAutoHyphens/>
              <w:spacing w:before="60" w:after="60" w:line="240" w:lineRule="auto"/>
              <w:ind w:right="0" w:firstLine="0"/>
              <w:jc w:val="center"/>
              <w:rPr>
                <w:rFonts w:eastAsia="Calibri" w:cs="Times New Roman"/>
                <w:b/>
                <w:kern w:val="0"/>
                <w:sz w:val="22"/>
                <w:szCs w:val="22"/>
                <w:lang w:eastAsia="zh-CN"/>
                <w14:ligatures w14:val="none"/>
              </w:rPr>
            </w:pPr>
          </w:p>
        </w:tc>
      </w:tr>
      <w:tr w:rsidR="00394C54" w:rsidRPr="00394C54" w14:paraId="7A53FAE4" w14:textId="77777777" w:rsidTr="00394C54">
        <w:tc>
          <w:tcPr>
            <w:tcW w:w="567" w:type="dxa"/>
            <w:vAlign w:val="center"/>
          </w:tcPr>
          <w:p w14:paraId="3046DEEC"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29E2CCB7" w14:textId="77777777" w:rsidR="00394C54" w:rsidRPr="00394C54" w:rsidRDefault="00394C54" w:rsidP="00394C54">
            <w:pPr>
              <w:numPr>
                <w:ilvl w:val="0"/>
                <w:numId w:val="3"/>
              </w:numPr>
              <w:suppressAutoHyphens/>
              <w:spacing w:after="0" w:line="240" w:lineRule="auto"/>
              <w:ind w:left="459" w:right="0"/>
              <w:contextualSpacing/>
              <w:rPr>
                <w:rFonts w:eastAsia="Calibri" w:cs="Times New Roman"/>
                <w:kern w:val="0"/>
                <w:sz w:val="22"/>
                <w:szCs w:val="22"/>
                <w:lang w:eastAsia="zh-CN"/>
                <w14:ligatures w14:val="none"/>
              </w:rPr>
            </w:pPr>
            <w:r w:rsidRPr="00394C54">
              <w:rPr>
                <w:rFonts w:eastAsia="Calibri" w:cs="Times New Roman"/>
                <w:sz w:val="22"/>
                <w:szCs w:val="22"/>
                <w:lang w:eastAsia="zh-CN"/>
              </w:rPr>
              <w:t>individuālais projekta mērķis ir konkrēts, izmērāms, reāli sasniedzams plānotā budžeta, laika un cilvēkresursu ziņā. Skaidri definēta mērķauditorija.</w:t>
            </w:r>
          </w:p>
        </w:tc>
        <w:tc>
          <w:tcPr>
            <w:tcW w:w="986" w:type="dxa"/>
            <w:gridSpan w:val="2"/>
            <w:vAlign w:val="center"/>
          </w:tcPr>
          <w:p w14:paraId="7CD45F2B"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394C54" w:rsidRPr="00394C54" w14:paraId="196AB9BC" w14:textId="77777777" w:rsidTr="00394C54">
        <w:tc>
          <w:tcPr>
            <w:tcW w:w="567" w:type="dxa"/>
          </w:tcPr>
          <w:p w14:paraId="02CCE9DA"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0A340EC4" w14:textId="77777777" w:rsidR="00394C54" w:rsidRPr="00394C54" w:rsidRDefault="00394C54" w:rsidP="00394C54">
            <w:pPr>
              <w:numPr>
                <w:ilvl w:val="0"/>
                <w:numId w:val="3"/>
              </w:numPr>
              <w:suppressAutoHyphens/>
              <w:spacing w:after="0" w:line="240" w:lineRule="auto"/>
              <w:ind w:left="459"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individuālais projekta mērķis ir aprakstīts, bet nav izmērāms. Nekonkrētas norādes par laika un cilvēkresursiem mērķa sasniegšanai. Mērķauditorijas apraksts vispārīgs.</w:t>
            </w:r>
          </w:p>
        </w:tc>
        <w:tc>
          <w:tcPr>
            <w:tcW w:w="986" w:type="dxa"/>
            <w:gridSpan w:val="2"/>
            <w:vAlign w:val="center"/>
          </w:tcPr>
          <w:p w14:paraId="0A271C06"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394C54" w:rsidRPr="00394C54" w14:paraId="2E153380" w14:textId="77777777" w:rsidTr="00394C54">
        <w:tc>
          <w:tcPr>
            <w:tcW w:w="567" w:type="dxa"/>
          </w:tcPr>
          <w:p w14:paraId="2E642849"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536A33F0" w14:textId="4C070C2E" w:rsidR="00435D1F" w:rsidRPr="00872FE5" w:rsidRDefault="00394C54" w:rsidP="00872FE5">
            <w:pPr>
              <w:numPr>
                <w:ilvl w:val="0"/>
                <w:numId w:val="3"/>
              </w:numPr>
              <w:suppressAutoHyphens/>
              <w:spacing w:after="0" w:line="240" w:lineRule="auto"/>
              <w:ind w:left="459"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 xml:space="preserve">projekta mērķis nekonkrēts, vispārīgs, nav sasniedzams projekta īstenošanas laikā. Mērķauditorijas apraksts nav norādīts vai tas ir vispārīgs, nekonkrēts. </w:t>
            </w:r>
            <w:r w:rsidRPr="00394C54">
              <w:rPr>
                <w:rFonts w:eastAsia="Calibri" w:cs="Times New Roman"/>
                <w:kern w:val="0"/>
                <w:sz w:val="22"/>
                <w:szCs w:val="22"/>
                <w:lang w:eastAsia="zh-CN"/>
                <w14:ligatures w14:val="none"/>
              </w:rPr>
              <w:br/>
              <w:t>(</w:t>
            </w:r>
            <w:r w:rsidRPr="00394C54">
              <w:rPr>
                <w:rFonts w:eastAsia="Calibri" w:cs="Times New Roman"/>
                <w:color w:val="FF0000"/>
                <w:kern w:val="0"/>
                <w:sz w:val="22"/>
                <w:szCs w:val="22"/>
                <w:lang w:eastAsia="zh-CN"/>
                <w14:ligatures w14:val="none"/>
              </w:rPr>
              <w:t>Ja tiek saņemta “0” – projekts tiek noraidīts</w:t>
            </w:r>
            <w:r w:rsidRPr="00394C54">
              <w:rPr>
                <w:rFonts w:eastAsia="Calibri" w:cs="Times New Roman"/>
                <w:kern w:val="0"/>
                <w:sz w:val="22"/>
                <w:szCs w:val="22"/>
                <w:lang w:eastAsia="zh-CN"/>
                <w14:ligatures w14:val="none"/>
              </w:rPr>
              <w:t>)</w:t>
            </w:r>
          </w:p>
        </w:tc>
        <w:tc>
          <w:tcPr>
            <w:tcW w:w="986" w:type="dxa"/>
            <w:gridSpan w:val="2"/>
            <w:vAlign w:val="center"/>
          </w:tcPr>
          <w:p w14:paraId="2C57599A"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394C54" w:rsidRPr="00394C54" w14:paraId="1B05F465" w14:textId="77777777" w:rsidTr="00394C54">
        <w:trPr>
          <w:gridAfter w:val="1"/>
          <w:wAfter w:w="19" w:type="dxa"/>
        </w:trPr>
        <w:tc>
          <w:tcPr>
            <w:tcW w:w="567" w:type="dxa"/>
            <w:shd w:val="clear" w:color="auto" w:fill="EDEDED" w:themeFill="accent3" w:themeFillTint="33"/>
            <w:vAlign w:val="center"/>
          </w:tcPr>
          <w:p w14:paraId="7E658512"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3.</w:t>
            </w:r>
          </w:p>
        </w:tc>
        <w:tc>
          <w:tcPr>
            <w:tcW w:w="8364" w:type="dxa"/>
            <w:shd w:val="clear" w:color="auto" w:fill="EDEDED" w:themeFill="accent3" w:themeFillTint="33"/>
            <w:vAlign w:val="center"/>
          </w:tcPr>
          <w:p w14:paraId="17AEFFFF"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 xml:space="preserve">Projekta pieteikuma dokumenti </w:t>
            </w:r>
            <w:r w:rsidRPr="00394C54">
              <w:rPr>
                <w:rFonts w:eastAsia="Calibri" w:cs="Times New Roman"/>
                <w:bCs/>
                <w:kern w:val="0"/>
                <w:sz w:val="22"/>
                <w:szCs w:val="22"/>
                <w:lang w:eastAsia="zh-CN"/>
                <w14:ligatures w14:val="none"/>
              </w:rPr>
              <w:t>(punkti nesummējas)</w:t>
            </w:r>
          </w:p>
        </w:tc>
        <w:tc>
          <w:tcPr>
            <w:tcW w:w="967" w:type="dxa"/>
            <w:shd w:val="clear" w:color="auto" w:fill="EDEDED" w:themeFill="accent3" w:themeFillTint="33"/>
            <w:vAlign w:val="center"/>
          </w:tcPr>
          <w:p w14:paraId="2F9FA83D" w14:textId="77777777" w:rsidR="00394C54" w:rsidRPr="00394C54" w:rsidRDefault="00394C54" w:rsidP="00394C54">
            <w:pPr>
              <w:suppressAutoHyphens/>
              <w:spacing w:before="60" w:after="60" w:line="240" w:lineRule="auto"/>
              <w:ind w:right="0" w:firstLine="0"/>
              <w:jc w:val="center"/>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w:t>
            </w:r>
          </w:p>
        </w:tc>
      </w:tr>
      <w:tr w:rsidR="00394C54" w:rsidRPr="00394C54" w14:paraId="470380FC" w14:textId="77777777" w:rsidTr="00394C54">
        <w:trPr>
          <w:gridAfter w:val="1"/>
          <w:wAfter w:w="19" w:type="dxa"/>
        </w:trPr>
        <w:tc>
          <w:tcPr>
            <w:tcW w:w="567" w:type="dxa"/>
            <w:tcBorders>
              <w:top w:val="single" w:sz="4" w:space="0" w:color="auto"/>
              <w:left w:val="single" w:sz="4" w:space="0" w:color="auto"/>
              <w:bottom w:val="single" w:sz="4" w:space="0" w:color="auto"/>
              <w:right w:val="single" w:sz="4" w:space="0" w:color="auto"/>
            </w:tcBorders>
          </w:tcPr>
          <w:p w14:paraId="4E7D7E10" w14:textId="77777777" w:rsidR="00394C54" w:rsidRPr="00394C54" w:rsidRDefault="00394C54" w:rsidP="00394C54">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hideMark/>
          </w:tcPr>
          <w:p w14:paraId="3F5A0E91" w14:textId="77777777" w:rsidR="00394C54" w:rsidRPr="00394C54" w:rsidRDefault="00394C54" w:rsidP="00394C54">
            <w:pPr>
              <w:suppressAutoHyphens/>
              <w:spacing w:before="60" w:after="60" w:line="240" w:lineRule="auto"/>
              <w:ind w:right="0" w:firstLine="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Projekta iesniegumam pievienoti visi nepieciešamie pavaddokumenti, kas noteikti MK 10.10.2023. noteikumos Nr.579.</w:t>
            </w:r>
          </w:p>
        </w:tc>
        <w:tc>
          <w:tcPr>
            <w:tcW w:w="967" w:type="dxa"/>
            <w:tcBorders>
              <w:top w:val="single" w:sz="4" w:space="0" w:color="auto"/>
              <w:left w:val="single" w:sz="4" w:space="0" w:color="auto"/>
              <w:bottom w:val="single" w:sz="4" w:space="0" w:color="auto"/>
              <w:right w:val="single" w:sz="4" w:space="0" w:color="auto"/>
            </w:tcBorders>
            <w:vAlign w:val="center"/>
            <w:hideMark/>
          </w:tcPr>
          <w:p w14:paraId="7CEDB9F2" w14:textId="77777777" w:rsidR="00394C54" w:rsidRPr="00394C54" w:rsidRDefault="00394C54" w:rsidP="00394C54">
            <w:pPr>
              <w:suppressAutoHyphens/>
              <w:spacing w:after="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394C54" w:rsidRPr="00394C54" w14:paraId="3AA357AD" w14:textId="77777777" w:rsidTr="00394C54">
        <w:trPr>
          <w:gridAfter w:val="1"/>
          <w:wAfter w:w="19" w:type="dxa"/>
        </w:trPr>
        <w:tc>
          <w:tcPr>
            <w:tcW w:w="567" w:type="dxa"/>
            <w:tcBorders>
              <w:top w:val="single" w:sz="4" w:space="0" w:color="auto"/>
              <w:left w:val="single" w:sz="4" w:space="0" w:color="auto"/>
              <w:bottom w:val="single" w:sz="4" w:space="0" w:color="auto"/>
              <w:right w:val="single" w:sz="4" w:space="0" w:color="auto"/>
            </w:tcBorders>
          </w:tcPr>
          <w:p w14:paraId="6C7817FD" w14:textId="77777777" w:rsidR="00394C54" w:rsidRPr="00394C54" w:rsidRDefault="00394C54" w:rsidP="00394C54">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hideMark/>
          </w:tcPr>
          <w:p w14:paraId="563D39F2" w14:textId="77777777" w:rsidR="00394C54" w:rsidRPr="00394C54" w:rsidRDefault="00394C54" w:rsidP="00394C54">
            <w:pPr>
              <w:suppressAutoHyphens/>
              <w:spacing w:before="60" w:after="60" w:line="240" w:lineRule="auto"/>
              <w:ind w:right="0" w:firstLine="0"/>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Projektiem ar būvniecību iesniegti arī tie dokumenti, kurus saskaņā ar MK 10.10.2023. noteikumu Nr.579 36.punktu var iesniegt sešu mēnešu laikā pēc LAD lēmuma par projekta iesnieguma apstiprināšanu.</w:t>
            </w:r>
          </w:p>
        </w:tc>
        <w:tc>
          <w:tcPr>
            <w:tcW w:w="967" w:type="dxa"/>
            <w:tcBorders>
              <w:top w:val="single" w:sz="4" w:space="0" w:color="auto"/>
              <w:left w:val="single" w:sz="4" w:space="0" w:color="auto"/>
              <w:bottom w:val="single" w:sz="4" w:space="0" w:color="auto"/>
              <w:right w:val="single" w:sz="4" w:space="0" w:color="auto"/>
            </w:tcBorders>
            <w:vAlign w:val="center"/>
            <w:hideMark/>
          </w:tcPr>
          <w:p w14:paraId="05E4EEA1" w14:textId="77777777" w:rsidR="00394C54" w:rsidRPr="00394C54" w:rsidRDefault="00394C54" w:rsidP="00394C54">
            <w:pPr>
              <w:suppressAutoHyphens/>
              <w:spacing w:after="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394C54" w:rsidRPr="00394C54" w14:paraId="51C006E0" w14:textId="77777777" w:rsidTr="00394C54">
        <w:trPr>
          <w:gridAfter w:val="1"/>
          <w:wAfter w:w="19" w:type="dxa"/>
        </w:trPr>
        <w:tc>
          <w:tcPr>
            <w:tcW w:w="567" w:type="dxa"/>
            <w:tcBorders>
              <w:top w:val="single" w:sz="4" w:space="0" w:color="auto"/>
              <w:left w:val="single" w:sz="4" w:space="0" w:color="auto"/>
              <w:bottom w:val="single" w:sz="4" w:space="0" w:color="auto"/>
              <w:right w:val="single" w:sz="4" w:space="0" w:color="auto"/>
            </w:tcBorders>
          </w:tcPr>
          <w:p w14:paraId="276762BD" w14:textId="77777777" w:rsidR="00394C54" w:rsidRPr="00394C54" w:rsidRDefault="00394C54" w:rsidP="00394C54">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hideMark/>
          </w:tcPr>
          <w:p w14:paraId="4443ACCD" w14:textId="77777777" w:rsidR="00394C54" w:rsidRPr="00394C54" w:rsidRDefault="00394C54" w:rsidP="00394C54">
            <w:pPr>
              <w:suppressAutoHyphens/>
              <w:spacing w:before="60" w:after="60" w:line="257" w:lineRule="auto"/>
              <w:ind w:right="0" w:firstLine="0"/>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Nav iesniegti visi nepieciešamie dokumenti</w:t>
            </w:r>
          </w:p>
        </w:tc>
        <w:tc>
          <w:tcPr>
            <w:tcW w:w="967" w:type="dxa"/>
            <w:tcBorders>
              <w:top w:val="single" w:sz="4" w:space="0" w:color="auto"/>
              <w:left w:val="single" w:sz="4" w:space="0" w:color="auto"/>
              <w:bottom w:val="single" w:sz="4" w:space="0" w:color="auto"/>
              <w:right w:val="single" w:sz="4" w:space="0" w:color="auto"/>
            </w:tcBorders>
            <w:vAlign w:val="center"/>
            <w:hideMark/>
          </w:tcPr>
          <w:p w14:paraId="7348FA87" w14:textId="77777777" w:rsidR="00394C54" w:rsidRPr="00394C54" w:rsidRDefault="00394C54" w:rsidP="00394C54">
            <w:pPr>
              <w:suppressAutoHyphens/>
              <w:spacing w:after="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394C54" w:rsidRPr="00394C54" w14:paraId="2604962D" w14:textId="77777777" w:rsidTr="00394C54">
        <w:tc>
          <w:tcPr>
            <w:tcW w:w="567" w:type="dxa"/>
            <w:tcBorders>
              <w:top w:val="single" w:sz="4" w:space="0" w:color="auto"/>
              <w:left w:val="single" w:sz="4" w:space="0" w:color="auto"/>
              <w:bottom w:val="single" w:sz="4" w:space="0" w:color="auto"/>
              <w:right w:val="single" w:sz="4" w:space="0" w:color="auto"/>
            </w:tcBorders>
          </w:tcPr>
          <w:p w14:paraId="4ED4A6B3" w14:textId="77777777" w:rsidR="00394C54" w:rsidRPr="00394C54" w:rsidRDefault="00394C54" w:rsidP="00394C54">
            <w:pPr>
              <w:suppressAutoHyphens/>
              <w:spacing w:after="0" w:line="256" w:lineRule="auto"/>
              <w:ind w:right="0" w:firstLine="0"/>
              <w:rPr>
                <w:rFonts w:eastAsia="Calibri" w:cs="Times New Roman"/>
                <w:kern w:val="0"/>
                <w:sz w:val="22"/>
                <w:szCs w:val="22"/>
                <w:lang w:eastAsia="zh-CN"/>
                <w14:ligatures w14:val="none"/>
              </w:rPr>
            </w:pPr>
          </w:p>
        </w:tc>
        <w:tc>
          <w:tcPr>
            <w:tcW w:w="9350" w:type="dxa"/>
            <w:gridSpan w:val="3"/>
            <w:tcBorders>
              <w:top w:val="single" w:sz="4" w:space="0" w:color="auto"/>
              <w:left w:val="single" w:sz="4" w:space="0" w:color="auto"/>
              <w:bottom w:val="single" w:sz="4" w:space="0" w:color="auto"/>
              <w:right w:val="single" w:sz="4" w:space="0" w:color="auto"/>
            </w:tcBorders>
          </w:tcPr>
          <w:p w14:paraId="4F0C0D60" w14:textId="77777777" w:rsidR="00394C54" w:rsidRPr="00394C54" w:rsidRDefault="00394C54" w:rsidP="00394C54">
            <w:pPr>
              <w:suppressAutoHyphens/>
              <w:spacing w:after="0" w:line="256" w:lineRule="auto"/>
              <w:ind w:right="0" w:firstLine="0"/>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 Vērtējumu var samazināt par 0,5 punktiem:</w:t>
            </w:r>
          </w:p>
          <w:p w14:paraId="1C69E861" w14:textId="77777777" w:rsidR="00394C54" w:rsidRPr="00394C54" w:rsidRDefault="00394C54" w:rsidP="00394C54">
            <w:pPr>
              <w:suppressAutoHyphens/>
              <w:spacing w:after="0" w:line="256" w:lineRule="auto"/>
              <w:ind w:right="0" w:firstLine="0"/>
              <w:jc w:val="both"/>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 xml:space="preserve">ja pievienotie dokumenti nav noformēti </w:t>
            </w:r>
            <w:r w:rsidRPr="00394C54">
              <w:rPr>
                <w:rFonts w:eastAsia="Times New Roman" w:cs="Times New Roman"/>
                <w:kern w:val="0"/>
                <w:sz w:val="22"/>
                <w:szCs w:val="22"/>
                <w:lang w:eastAsia="zh-CN"/>
                <w14:ligatures w14:val="none"/>
              </w:rPr>
              <w:t>atbilstoši normatīvajiem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394C54" w:rsidRPr="00394C54" w14:paraId="1E2E4E27" w14:textId="77777777" w:rsidTr="00394C54">
        <w:trPr>
          <w:gridAfter w:val="1"/>
          <w:wAfter w:w="19" w:type="dxa"/>
          <w:trHeight w:val="306"/>
        </w:trPr>
        <w:tc>
          <w:tcPr>
            <w:tcW w:w="567" w:type="dxa"/>
            <w:shd w:val="clear" w:color="auto" w:fill="F2F2F2" w:themeFill="background1" w:themeFillShade="F2"/>
            <w:vAlign w:val="center"/>
          </w:tcPr>
          <w:p w14:paraId="1901F406"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4.</w:t>
            </w:r>
          </w:p>
        </w:tc>
        <w:tc>
          <w:tcPr>
            <w:tcW w:w="8364" w:type="dxa"/>
            <w:shd w:val="clear" w:color="auto" w:fill="F2F2F2" w:themeFill="background1" w:themeFillShade="F2"/>
            <w:vAlign w:val="center"/>
          </w:tcPr>
          <w:p w14:paraId="7AFB3C14"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nepieciešamība un plānotais rezultāts</w:t>
            </w:r>
          </w:p>
        </w:tc>
        <w:tc>
          <w:tcPr>
            <w:tcW w:w="967" w:type="dxa"/>
            <w:shd w:val="clear" w:color="auto" w:fill="F2F2F2" w:themeFill="background1" w:themeFillShade="F2"/>
            <w:vAlign w:val="center"/>
          </w:tcPr>
          <w:p w14:paraId="133CCA6C" w14:textId="77777777" w:rsidR="00394C54" w:rsidRPr="00394C54" w:rsidRDefault="00394C54" w:rsidP="00394C54">
            <w:pPr>
              <w:suppressAutoHyphens/>
              <w:spacing w:before="60" w:after="60" w:line="240" w:lineRule="auto"/>
              <w:ind w:right="0" w:firstLine="0"/>
              <w:jc w:val="center"/>
              <w:rPr>
                <w:rFonts w:eastAsia="Calibri" w:cs="Times New Roman"/>
                <w:b/>
                <w:kern w:val="0"/>
                <w:sz w:val="22"/>
                <w:szCs w:val="22"/>
                <w:lang w:eastAsia="zh-CN"/>
                <w14:ligatures w14:val="none"/>
              </w:rPr>
            </w:pPr>
          </w:p>
        </w:tc>
      </w:tr>
      <w:tr w:rsidR="00394C54" w:rsidRPr="00394C54" w14:paraId="26AC81A6" w14:textId="77777777" w:rsidTr="00394C54">
        <w:trPr>
          <w:gridAfter w:val="1"/>
          <w:wAfter w:w="19" w:type="dxa"/>
        </w:trPr>
        <w:tc>
          <w:tcPr>
            <w:tcW w:w="567" w:type="dxa"/>
          </w:tcPr>
          <w:p w14:paraId="7178FB7E"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4954FBFF" w14:textId="77777777" w:rsidR="00394C54" w:rsidRPr="00394C54" w:rsidRDefault="00394C54" w:rsidP="00394C54">
            <w:pPr>
              <w:numPr>
                <w:ilvl w:val="0"/>
                <w:numId w:val="3"/>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pieteikumā skaidri aprakstītas problēmas, ko projekts paredz risināt un rezultātu, kādu vēlas sasniegt. Projekta pieteikumā vai pievienotajā dokumentā pamatota projekta aktualitāte vietējai sabiedrībai.</w:t>
            </w:r>
          </w:p>
        </w:tc>
        <w:tc>
          <w:tcPr>
            <w:tcW w:w="967" w:type="dxa"/>
            <w:vAlign w:val="center"/>
          </w:tcPr>
          <w:p w14:paraId="5C543CC7"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394C54" w:rsidRPr="00394C54" w14:paraId="2682E852" w14:textId="77777777" w:rsidTr="00394C54">
        <w:trPr>
          <w:gridAfter w:val="1"/>
          <w:wAfter w:w="19" w:type="dxa"/>
        </w:trPr>
        <w:tc>
          <w:tcPr>
            <w:tcW w:w="567" w:type="dxa"/>
          </w:tcPr>
          <w:p w14:paraId="42F69199"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083C81B0" w14:textId="77777777" w:rsidR="00394C54" w:rsidRPr="00394C54" w:rsidRDefault="00394C54" w:rsidP="00394C54">
            <w:pPr>
              <w:numPr>
                <w:ilvl w:val="0"/>
                <w:numId w:val="3"/>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pieteikumā aprakstītas problēmas, ko projekts paredz risināt, nepilnīgs apraksts projekta rezultātam. Projekta aktualitātei ir deklaratīvs apraksts.</w:t>
            </w:r>
          </w:p>
        </w:tc>
        <w:tc>
          <w:tcPr>
            <w:tcW w:w="967" w:type="dxa"/>
            <w:vAlign w:val="center"/>
          </w:tcPr>
          <w:p w14:paraId="1447EE05"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394C54" w:rsidRPr="00394C54" w14:paraId="3DC70222" w14:textId="77777777" w:rsidTr="00394C54">
        <w:trPr>
          <w:gridAfter w:val="1"/>
          <w:wAfter w:w="19" w:type="dxa"/>
        </w:trPr>
        <w:tc>
          <w:tcPr>
            <w:tcW w:w="567" w:type="dxa"/>
          </w:tcPr>
          <w:p w14:paraId="0717559A"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253BB72F" w14:textId="77777777" w:rsidR="00394C54" w:rsidRPr="00394C54" w:rsidRDefault="00394C54" w:rsidP="00394C54">
            <w:pPr>
              <w:numPr>
                <w:ilvl w:val="0"/>
                <w:numId w:val="3"/>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pieteikumā neskaidri aprakstītas problēmas, ko projekts paredz risināt un nepilnīgs apraksts projekta rezultātam. Nav pamatota projekta aktualitāte vietējai sabiedrībai.</w:t>
            </w:r>
          </w:p>
        </w:tc>
        <w:tc>
          <w:tcPr>
            <w:tcW w:w="967" w:type="dxa"/>
            <w:vAlign w:val="center"/>
          </w:tcPr>
          <w:p w14:paraId="7EEF4F6D"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394C54" w:rsidRPr="00394C54" w14:paraId="152AB9A1" w14:textId="77777777" w:rsidTr="00394C54">
        <w:trPr>
          <w:gridAfter w:val="1"/>
          <w:wAfter w:w="19" w:type="dxa"/>
          <w:trHeight w:val="343"/>
        </w:trPr>
        <w:tc>
          <w:tcPr>
            <w:tcW w:w="567" w:type="dxa"/>
            <w:shd w:val="clear" w:color="auto" w:fill="EDEDED" w:themeFill="accent3" w:themeFillTint="33"/>
            <w:vAlign w:val="center"/>
          </w:tcPr>
          <w:p w14:paraId="16A99DCF"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5.</w:t>
            </w:r>
          </w:p>
        </w:tc>
        <w:tc>
          <w:tcPr>
            <w:tcW w:w="8364" w:type="dxa"/>
            <w:shd w:val="clear" w:color="auto" w:fill="EDEDED" w:themeFill="accent3" w:themeFillTint="33"/>
          </w:tcPr>
          <w:p w14:paraId="0417BE4F" w14:textId="77777777" w:rsidR="00394C54" w:rsidRPr="00394C54" w:rsidRDefault="00394C54" w:rsidP="00394C54">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īstenošanas un ieviešanas riski</w:t>
            </w:r>
          </w:p>
        </w:tc>
        <w:tc>
          <w:tcPr>
            <w:tcW w:w="967" w:type="dxa"/>
            <w:shd w:val="clear" w:color="auto" w:fill="EDEDED" w:themeFill="accent3" w:themeFillTint="33"/>
          </w:tcPr>
          <w:p w14:paraId="1DEC8157" w14:textId="77777777" w:rsidR="00394C54" w:rsidRPr="00394C54" w:rsidRDefault="00394C54" w:rsidP="00394C54">
            <w:pPr>
              <w:suppressAutoHyphens/>
              <w:spacing w:after="0" w:line="240" w:lineRule="auto"/>
              <w:ind w:right="0" w:firstLine="0"/>
              <w:jc w:val="center"/>
              <w:rPr>
                <w:rFonts w:eastAsia="Calibri" w:cs="Times New Roman"/>
                <w:b/>
                <w:kern w:val="0"/>
                <w:sz w:val="22"/>
                <w:szCs w:val="22"/>
                <w:lang w:eastAsia="zh-CN"/>
                <w14:ligatures w14:val="none"/>
              </w:rPr>
            </w:pPr>
          </w:p>
        </w:tc>
      </w:tr>
      <w:tr w:rsidR="00394C54" w:rsidRPr="00394C54" w14:paraId="37BCBB31" w14:textId="77777777" w:rsidTr="00394C54">
        <w:trPr>
          <w:gridAfter w:val="1"/>
          <w:wAfter w:w="19" w:type="dxa"/>
        </w:trPr>
        <w:tc>
          <w:tcPr>
            <w:tcW w:w="567" w:type="dxa"/>
          </w:tcPr>
          <w:p w14:paraId="232012DB"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20802C55" w14:textId="77777777" w:rsidR="00394C54" w:rsidRPr="00394C54" w:rsidRDefault="00394C54" w:rsidP="004A0B7C">
            <w:pPr>
              <w:suppressAutoHyphens/>
              <w:spacing w:after="0" w:line="256" w:lineRule="auto"/>
              <w:ind w:left="317" w:right="0" w:firstLine="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 identificēti un analizēti projekta īstenošanas riski vismaz šādā griezumā: finanšu, īstenošanas, rezultātu un uzraudzības rādītāju sasniegšanas, administrēšanas riski. Var būt norādīti arī citi riski;</w:t>
            </w:r>
            <w:r w:rsidRPr="00394C54">
              <w:rPr>
                <w:rFonts w:eastAsia="Calibri" w:cs="Times New Roman"/>
                <w:kern w:val="0"/>
                <w:sz w:val="22"/>
                <w:szCs w:val="22"/>
                <w:lang w:eastAsia="zh-CN"/>
                <w14:ligatures w14:val="none"/>
              </w:rPr>
              <w:br/>
              <w:t>2) sniegts katra riska apraksts, konkretizēta tā būtība, raksturoti apstākļi un iestāšanās varbūtība;</w:t>
            </w:r>
            <w:r w:rsidRPr="00394C54">
              <w:rPr>
                <w:rFonts w:eastAsia="Calibri" w:cs="Times New Roman"/>
                <w:kern w:val="0"/>
                <w:sz w:val="22"/>
                <w:szCs w:val="22"/>
                <w:lang w:eastAsia="zh-CN"/>
                <w14:ligatures w14:val="none"/>
              </w:rPr>
              <w:br/>
              <w:t>3) katram riskam ir norādīta tā ietekme (augsta, vidēja, zema) un risku iestāšanas varbūtība (augsta, vidēja, zema);</w:t>
            </w:r>
            <w:r w:rsidRPr="00394C54">
              <w:rPr>
                <w:rFonts w:eastAsia="Calibri" w:cs="Times New Roman"/>
                <w:kern w:val="0"/>
                <w:sz w:val="22"/>
                <w:szCs w:val="22"/>
                <w:lang w:eastAsia="zh-CN"/>
                <w14:ligatures w14:val="none"/>
              </w:rPr>
              <w:br/>
              <w:t>4) katram riskam ir norādīti plānotie un ieviešanas procesā esošie riska novēršanas/mazināšanas pasākumi, tai skaitā šo pasākumu īstenošanas biežums un par pasākumiem atbildīgās personas</w:t>
            </w:r>
          </w:p>
        </w:tc>
        <w:tc>
          <w:tcPr>
            <w:tcW w:w="967" w:type="dxa"/>
          </w:tcPr>
          <w:p w14:paraId="70318B5F"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394C54" w:rsidRPr="00394C54" w14:paraId="5CEA4C84" w14:textId="77777777" w:rsidTr="00394C54">
        <w:trPr>
          <w:gridAfter w:val="1"/>
          <w:wAfter w:w="19" w:type="dxa"/>
        </w:trPr>
        <w:tc>
          <w:tcPr>
            <w:tcW w:w="567" w:type="dxa"/>
          </w:tcPr>
          <w:p w14:paraId="5E660E0E"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0C362554" w14:textId="77777777" w:rsidR="00394C54" w:rsidRPr="00394C54" w:rsidRDefault="00394C54" w:rsidP="00394C54">
            <w:pPr>
              <w:numPr>
                <w:ilvl w:val="0"/>
                <w:numId w:val="3"/>
              </w:numPr>
              <w:suppressAutoHyphens/>
              <w:spacing w:after="0" w:line="256"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Identificēti, bet daļēji vai nepilnīgi izvērtēti</w:t>
            </w:r>
          </w:p>
        </w:tc>
        <w:tc>
          <w:tcPr>
            <w:tcW w:w="967" w:type="dxa"/>
          </w:tcPr>
          <w:p w14:paraId="1442ACC2"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394C54" w:rsidRPr="00394C54" w14:paraId="7B33F200" w14:textId="77777777" w:rsidTr="00394C54">
        <w:trPr>
          <w:gridAfter w:val="1"/>
          <w:wAfter w:w="19" w:type="dxa"/>
        </w:trPr>
        <w:tc>
          <w:tcPr>
            <w:tcW w:w="567" w:type="dxa"/>
          </w:tcPr>
          <w:p w14:paraId="23864D14"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7247CC08" w14:textId="77777777" w:rsidR="00394C54" w:rsidRPr="00394C54" w:rsidRDefault="00394C54" w:rsidP="00394C54">
            <w:pPr>
              <w:numPr>
                <w:ilvl w:val="0"/>
                <w:numId w:val="3"/>
              </w:numPr>
              <w:suppressAutoHyphens/>
              <w:spacing w:after="0" w:line="256"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Identificēti, bet nav analizēti</w:t>
            </w:r>
          </w:p>
        </w:tc>
        <w:tc>
          <w:tcPr>
            <w:tcW w:w="967" w:type="dxa"/>
          </w:tcPr>
          <w:p w14:paraId="476B51F5"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394C54" w:rsidRPr="00394C54" w14:paraId="70A387BD" w14:textId="77777777" w:rsidTr="00394C54">
        <w:trPr>
          <w:gridAfter w:val="1"/>
          <w:wAfter w:w="19" w:type="dxa"/>
          <w:trHeight w:val="70"/>
        </w:trPr>
        <w:tc>
          <w:tcPr>
            <w:tcW w:w="567" w:type="dxa"/>
            <w:shd w:val="clear" w:color="auto" w:fill="F2F2F2" w:themeFill="background1" w:themeFillShade="F2"/>
            <w:vAlign w:val="center"/>
          </w:tcPr>
          <w:p w14:paraId="12D7ED94"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6.</w:t>
            </w:r>
          </w:p>
        </w:tc>
        <w:tc>
          <w:tcPr>
            <w:tcW w:w="8364" w:type="dxa"/>
            <w:shd w:val="clear" w:color="auto" w:fill="F2F2F2" w:themeFill="background1" w:themeFillShade="F2"/>
            <w:vAlign w:val="center"/>
          </w:tcPr>
          <w:p w14:paraId="00C1F8BF"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Vides resursu izmantošana un saglabāšana</w:t>
            </w:r>
          </w:p>
        </w:tc>
        <w:tc>
          <w:tcPr>
            <w:tcW w:w="967" w:type="dxa"/>
            <w:shd w:val="clear" w:color="auto" w:fill="F2F2F2" w:themeFill="background1" w:themeFillShade="F2"/>
            <w:vAlign w:val="center"/>
          </w:tcPr>
          <w:p w14:paraId="2C7070C9" w14:textId="77777777" w:rsidR="00394C54" w:rsidRPr="00394C54" w:rsidRDefault="00394C54" w:rsidP="00394C54">
            <w:pPr>
              <w:suppressAutoHyphens/>
              <w:spacing w:before="60" w:after="60" w:line="240" w:lineRule="auto"/>
              <w:ind w:right="0" w:firstLine="0"/>
              <w:jc w:val="center"/>
              <w:rPr>
                <w:rFonts w:eastAsia="Calibri" w:cs="Times New Roman"/>
                <w:b/>
                <w:kern w:val="0"/>
                <w:sz w:val="22"/>
                <w:szCs w:val="22"/>
                <w:lang w:eastAsia="zh-CN"/>
                <w14:ligatures w14:val="none"/>
              </w:rPr>
            </w:pPr>
          </w:p>
        </w:tc>
      </w:tr>
      <w:tr w:rsidR="00394C54" w:rsidRPr="00394C54" w14:paraId="1813216F" w14:textId="77777777" w:rsidTr="00394C54">
        <w:trPr>
          <w:gridAfter w:val="1"/>
          <w:wAfter w:w="19" w:type="dxa"/>
          <w:trHeight w:val="70"/>
        </w:trPr>
        <w:tc>
          <w:tcPr>
            <w:tcW w:w="567" w:type="dxa"/>
            <w:shd w:val="clear" w:color="auto" w:fill="F2F2F2" w:themeFill="background1" w:themeFillShade="F2"/>
          </w:tcPr>
          <w:p w14:paraId="4C9B5642" w14:textId="77777777" w:rsidR="00394C54" w:rsidRPr="00394C54" w:rsidRDefault="00394C54" w:rsidP="00394C54">
            <w:pPr>
              <w:suppressAutoHyphens/>
              <w:spacing w:after="0" w:line="240" w:lineRule="auto"/>
              <w:ind w:right="0" w:firstLine="0"/>
              <w:jc w:val="both"/>
              <w:rPr>
                <w:rFonts w:eastAsia="Calibri" w:cs="Times New Roman"/>
                <w:kern w:val="0"/>
                <w:sz w:val="22"/>
                <w:szCs w:val="22"/>
                <w:lang w:eastAsia="zh-CN"/>
                <w14:ligatures w14:val="none"/>
              </w:rPr>
            </w:pPr>
          </w:p>
        </w:tc>
        <w:tc>
          <w:tcPr>
            <w:tcW w:w="8364" w:type="dxa"/>
            <w:shd w:val="clear" w:color="auto" w:fill="F2F2F2" w:themeFill="background1" w:themeFillShade="F2"/>
          </w:tcPr>
          <w:p w14:paraId="7E48F61E" w14:textId="77777777" w:rsidR="00394C54" w:rsidRPr="00394C54" w:rsidRDefault="00394C54" w:rsidP="00394C54">
            <w:pPr>
              <w:suppressAutoHyphens/>
              <w:spacing w:after="0" w:line="240" w:lineRule="auto"/>
              <w:ind w:right="0" w:firstLine="0"/>
              <w:jc w:val="both"/>
              <w:rPr>
                <w:rFonts w:eastAsia="Calibri" w:cs="Times New Roman"/>
                <w:kern w:val="0"/>
                <w:sz w:val="22"/>
                <w:szCs w:val="22"/>
                <w:lang w:eastAsia="zh-CN"/>
                <w14:ligatures w14:val="none"/>
              </w:rPr>
            </w:pPr>
            <w:r w:rsidRPr="00394C54">
              <w:rPr>
                <w:rFonts w:eastAsia="Calibri" w:cs="Times New Roman"/>
                <w:bCs/>
                <w:kern w:val="0"/>
                <w:sz w:val="22"/>
                <w:szCs w:val="22"/>
                <w:lang w:eastAsia="zh-CN"/>
                <w14:ligatures w14:val="none"/>
              </w:rPr>
              <w:t>Videi draudzīgās tehnoloģijas, ilgtspējīgāka un videi nekaitīgāka ražošanas ciklu nodrošināšana, tīrāku enerģijas avotu izmantošana, piesārņojuma samazināšanā un novēršanā</w:t>
            </w:r>
          </w:p>
        </w:tc>
        <w:tc>
          <w:tcPr>
            <w:tcW w:w="967" w:type="dxa"/>
            <w:shd w:val="clear" w:color="auto" w:fill="F2F2F2" w:themeFill="background1" w:themeFillShade="F2"/>
          </w:tcPr>
          <w:p w14:paraId="5016DC6D" w14:textId="77777777" w:rsidR="00394C54" w:rsidRPr="00394C54" w:rsidRDefault="00394C54" w:rsidP="00394C54">
            <w:pPr>
              <w:suppressAutoHyphens/>
              <w:spacing w:after="0" w:line="240" w:lineRule="auto"/>
              <w:ind w:right="0" w:firstLine="0"/>
              <w:jc w:val="both"/>
              <w:rPr>
                <w:rFonts w:eastAsia="Calibri" w:cs="Times New Roman"/>
                <w:kern w:val="0"/>
                <w:sz w:val="22"/>
                <w:szCs w:val="22"/>
                <w:lang w:eastAsia="zh-CN"/>
                <w14:ligatures w14:val="none"/>
              </w:rPr>
            </w:pPr>
          </w:p>
        </w:tc>
      </w:tr>
      <w:tr w:rsidR="00394C54" w:rsidRPr="00394C54" w14:paraId="303B12A8" w14:textId="77777777" w:rsidTr="00394C54">
        <w:trPr>
          <w:gridAfter w:val="1"/>
          <w:wAfter w:w="19" w:type="dxa"/>
          <w:trHeight w:val="70"/>
        </w:trPr>
        <w:tc>
          <w:tcPr>
            <w:tcW w:w="567" w:type="dxa"/>
          </w:tcPr>
          <w:p w14:paraId="30F65F04"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76A7DF10" w14:textId="77777777" w:rsidR="00394C54" w:rsidRPr="00394C54" w:rsidRDefault="00394C54" w:rsidP="00394C54">
            <w:pPr>
              <w:numPr>
                <w:ilvl w:val="0"/>
                <w:numId w:val="3"/>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projekts pilnībā vērsts uz vides resursu saglabāšanu</w:t>
            </w:r>
          </w:p>
        </w:tc>
        <w:tc>
          <w:tcPr>
            <w:tcW w:w="967" w:type="dxa"/>
            <w:vAlign w:val="center"/>
          </w:tcPr>
          <w:p w14:paraId="21255503"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394C54" w:rsidRPr="00394C54" w14:paraId="682D55B0" w14:textId="77777777" w:rsidTr="00394C54">
        <w:trPr>
          <w:gridAfter w:val="1"/>
          <w:wAfter w:w="19" w:type="dxa"/>
          <w:trHeight w:val="70"/>
        </w:trPr>
        <w:tc>
          <w:tcPr>
            <w:tcW w:w="567" w:type="dxa"/>
          </w:tcPr>
          <w:p w14:paraId="65478435"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03A7C28B" w14:textId="77777777" w:rsidR="00394C54" w:rsidRPr="00394C54" w:rsidRDefault="00394C54" w:rsidP="00394C54">
            <w:pPr>
              <w:numPr>
                <w:ilvl w:val="0"/>
                <w:numId w:val="3"/>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projekts daļēji vērsts uz vides resursu saglabāšanu</w:t>
            </w:r>
          </w:p>
        </w:tc>
        <w:tc>
          <w:tcPr>
            <w:tcW w:w="967" w:type="dxa"/>
            <w:vAlign w:val="center"/>
          </w:tcPr>
          <w:p w14:paraId="55DF0771"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394C54" w:rsidRPr="00394C54" w14:paraId="57AAB8B1" w14:textId="77777777" w:rsidTr="00394C54">
        <w:trPr>
          <w:gridAfter w:val="1"/>
          <w:wAfter w:w="19" w:type="dxa"/>
          <w:trHeight w:val="70"/>
        </w:trPr>
        <w:tc>
          <w:tcPr>
            <w:tcW w:w="567" w:type="dxa"/>
          </w:tcPr>
          <w:p w14:paraId="2E3D2066"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7A10AC43" w14:textId="77777777" w:rsidR="00394C54" w:rsidRPr="00394C54" w:rsidRDefault="00394C54" w:rsidP="00394C54">
            <w:pPr>
              <w:numPr>
                <w:ilvl w:val="0"/>
                <w:numId w:val="3"/>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projekts nav vērsts uz vides resursu saglabāšanu</w:t>
            </w:r>
          </w:p>
        </w:tc>
        <w:tc>
          <w:tcPr>
            <w:tcW w:w="967" w:type="dxa"/>
            <w:vAlign w:val="center"/>
          </w:tcPr>
          <w:p w14:paraId="6CAD83EB"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394C54" w:rsidRPr="00394C54" w14:paraId="439AC23E" w14:textId="77777777" w:rsidTr="00394C54">
        <w:trPr>
          <w:gridAfter w:val="1"/>
          <w:wAfter w:w="19" w:type="dxa"/>
          <w:trHeight w:val="70"/>
        </w:trPr>
        <w:tc>
          <w:tcPr>
            <w:tcW w:w="567" w:type="dxa"/>
            <w:shd w:val="clear" w:color="auto" w:fill="F2F2F2" w:themeFill="background1" w:themeFillShade="F2"/>
            <w:vAlign w:val="center"/>
          </w:tcPr>
          <w:p w14:paraId="4B7C54E9"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7.</w:t>
            </w:r>
          </w:p>
        </w:tc>
        <w:tc>
          <w:tcPr>
            <w:tcW w:w="8364" w:type="dxa"/>
            <w:shd w:val="clear" w:color="auto" w:fill="F2F2F2" w:themeFill="background1" w:themeFillShade="F2"/>
          </w:tcPr>
          <w:p w14:paraId="7BD25D16" w14:textId="77777777" w:rsidR="00394C54" w:rsidRPr="00394C54" w:rsidRDefault="00394C54" w:rsidP="00394C54">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budžeta pārskatāmība un detalizācija</w:t>
            </w:r>
          </w:p>
        </w:tc>
        <w:tc>
          <w:tcPr>
            <w:tcW w:w="967" w:type="dxa"/>
            <w:shd w:val="clear" w:color="auto" w:fill="F2F2F2" w:themeFill="background1" w:themeFillShade="F2"/>
            <w:vAlign w:val="center"/>
          </w:tcPr>
          <w:p w14:paraId="504A0B27" w14:textId="77777777" w:rsidR="00394C54" w:rsidRPr="00394C54" w:rsidRDefault="00394C54" w:rsidP="00394C54">
            <w:pPr>
              <w:suppressAutoHyphens/>
              <w:spacing w:after="0" w:line="240" w:lineRule="auto"/>
              <w:ind w:right="0" w:firstLine="0"/>
              <w:jc w:val="center"/>
              <w:rPr>
                <w:rFonts w:eastAsia="Calibri" w:cs="Times New Roman"/>
                <w:b/>
                <w:kern w:val="0"/>
                <w:sz w:val="22"/>
                <w:szCs w:val="22"/>
                <w:lang w:eastAsia="zh-CN"/>
                <w14:ligatures w14:val="none"/>
              </w:rPr>
            </w:pPr>
          </w:p>
        </w:tc>
      </w:tr>
      <w:tr w:rsidR="00394C54" w:rsidRPr="00394C54" w14:paraId="54981E33" w14:textId="77777777" w:rsidTr="00394C54">
        <w:trPr>
          <w:gridAfter w:val="1"/>
          <w:wAfter w:w="19" w:type="dxa"/>
        </w:trPr>
        <w:tc>
          <w:tcPr>
            <w:tcW w:w="567" w:type="dxa"/>
          </w:tcPr>
          <w:p w14:paraId="231A8DA8"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4CB9244C" w14:textId="77777777" w:rsidR="00394C54" w:rsidRPr="00394C54" w:rsidRDefault="00394C54" w:rsidP="00394C54">
            <w:pPr>
              <w:numPr>
                <w:ilvl w:val="0"/>
                <w:numId w:val="3"/>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 xml:space="preserve">projekta budžets ir detalizēti atspoguļots, plānotās izmaksas ir pamatotas un orientētas uz mērķa sasniegšanu </w:t>
            </w:r>
          </w:p>
        </w:tc>
        <w:tc>
          <w:tcPr>
            <w:tcW w:w="967" w:type="dxa"/>
            <w:vAlign w:val="center"/>
          </w:tcPr>
          <w:p w14:paraId="75B24F46"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394C54" w:rsidRPr="00394C54" w14:paraId="26228C63" w14:textId="77777777" w:rsidTr="00394C54">
        <w:trPr>
          <w:gridAfter w:val="1"/>
          <w:wAfter w:w="19" w:type="dxa"/>
        </w:trPr>
        <w:tc>
          <w:tcPr>
            <w:tcW w:w="567" w:type="dxa"/>
          </w:tcPr>
          <w:p w14:paraId="6ACB6869"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187174D7" w14:textId="77777777" w:rsidR="00394C54" w:rsidRPr="00394C54" w:rsidRDefault="00394C54" w:rsidP="00394C54">
            <w:pPr>
              <w:numPr>
                <w:ilvl w:val="0"/>
                <w:numId w:val="3"/>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projekta budžets atspoguļots nepilnīgi un/vai plānotās izmaksas daļēji pamatotas un orientētas uz plānotā mērķa sasniegšanu</w:t>
            </w:r>
          </w:p>
        </w:tc>
        <w:tc>
          <w:tcPr>
            <w:tcW w:w="967" w:type="dxa"/>
            <w:vAlign w:val="center"/>
          </w:tcPr>
          <w:p w14:paraId="539C16C6"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394C54" w:rsidRPr="00394C54" w14:paraId="72E6E509" w14:textId="77777777" w:rsidTr="00394C54">
        <w:trPr>
          <w:gridAfter w:val="1"/>
          <w:wAfter w:w="19" w:type="dxa"/>
        </w:trPr>
        <w:tc>
          <w:tcPr>
            <w:tcW w:w="567" w:type="dxa"/>
          </w:tcPr>
          <w:p w14:paraId="16707F5E"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74D304F9" w14:textId="77777777" w:rsidR="00394C54" w:rsidRPr="00394C54" w:rsidRDefault="00394C54" w:rsidP="00394C54">
            <w:pPr>
              <w:numPr>
                <w:ilvl w:val="0"/>
                <w:numId w:val="3"/>
              </w:numPr>
              <w:suppressAutoHyphens/>
              <w:spacing w:after="0" w:line="240"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plānotās izmaksas nav pamatotas un/vai orientētas uz plānotā mērķa sasniegšanu</w:t>
            </w:r>
          </w:p>
        </w:tc>
        <w:tc>
          <w:tcPr>
            <w:tcW w:w="967" w:type="dxa"/>
            <w:vAlign w:val="center"/>
          </w:tcPr>
          <w:p w14:paraId="5E72BDC4"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394C54" w:rsidRPr="00394C54" w14:paraId="0853C139" w14:textId="77777777" w:rsidTr="00394C54">
        <w:trPr>
          <w:gridAfter w:val="1"/>
          <w:wAfter w:w="19" w:type="dxa"/>
          <w:trHeight w:val="380"/>
        </w:trPr>
        <w:tc>
          <w:tcPr>
            <w:tcW w:w="567" w:type="dxa"/>
            <w:shd w:val="clear" w:color="auto" w:fill="F2F2F2" w:themeFill="background1" w:themeFillShade="F2"/>
            <w:vAlign w:val="center"/>
          </w:tcPr>
          <w:p w14:paraId="1EED8C7F"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8.</w:t>
            </w:r>
          </w:p>
        </w:tc>
        <w:tc>
          <w:tcPr>
            <w:tcW w:w="8364" w:type="dxa"/>
            <w:shd w:val="clear" w:color="auto" w:fill="F2F2F2" w:themeFill="background1" w:themeFillShade="F2"/>
            <w:vAlign w:val="center"/>
          </w:tcPr>
          <w:p w14:paraId="1A33B24A"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inovācija</w:t>
            </w:r>
          </w:p>
        </w:tc>
        <w:tc>
          <w:tcPr>
            <w:tcW w:w="967" w:type="dxa"/>
            <w:shd w:val="clear" w:color="auto" w:fill="F2F2F2" w:themeFill="background1" w:themeFillShade="F2"/>
            <w:vAlign w:val="center"/>
          </w:tcPr>
          <w:p w14:paraId="4C4B85AB" w14:textId="77777777" w:rsidR="00394C54" w:rsidRPr="00394C54" w:rsidRDefault="00394C54" w:rsidP="00394C54">
            <w:pPr>
              <w:suppressAutoHyphens/>
              <w:spacing w:after="0" w:line="240" w:lineRule="auto"/>
              <w:ind w:right="0" w:firstLine="0"/>
              <w:jc w:val="center"/>
              <w:rPr>
                <w:rFonts w:eastAsia="Calibri" w:cs="Times New Roman"/>
                <w:b/>
                <w:kern w:val="0"/>
                <w:sz w:val="22"/>
                <w:szCs w:val="22"/>
                <w:lang w:eastAsia="zh-CN"/>
                <w14:ligatures w14:val="none"/>
              </w:rPr>
            </w:pPr>
          </w:p>
        </w:tc>
      </w:tr>
      <w:tr w:rsidR="00394C54" w:rsidRPr="00394C54" w14:paraId="2F789DB7" w14:textId="77777777" w:rsidTr="00394C54">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14:paraId="102861DB" w14:textId="77777777" w:rsidR="00394C54" w:rsidRPr="00394C54" w:rsidRDefault="00394C54" w:rsidP="00394C54">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vAlign w:val="center"/>
            <w:hideMark/>
          </w:tcPr>
          <w:p w14:paraId="783EC03C" w14:textId="77777777" w:rsidR="00394C54" w:rsidRPr="00394C54" w:rsidRDefault="00394C54" w:rsidP="00394C54">
            <w:pPr>
              <w:numPr>
                <w:ilvl w:val="0"/>
                <w:numId w:val="3"/>
              </w:numPr>
              <w:suppressAutoHyphens/>
              <w:spacing w:after="0" w:line="256"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projekta pasākums kopumā ir inovatīvs</w:t>
            </w:r>
          </w:p>
        </w:tc>
        <w:tc>
          <w:tcPr>
            <w:tcW w:w="967" w:type="dxa"/>
            <w:tcBorders>
              <w:top w:val="single" w:sz="4" w:space="0" w:color="auto"/>
              <w:left w:val="single" w:sz="4" w:space="0" w:color="auto"/>
              <w:bottom w:val="single" w:sz="4" w:space="0" w:color="auto"/>
              <w:right w:val="single" w:sz="4" w:space="0" w:color="auto"/>
            </w:tcBorders>
            <w:vAlign w:val="center"/>
            <w:hideMark/>
          </w:tcPr>
          <w:p w14:paraId="1A61A80C" w14:textId="77777777" w:rsidR="00394C54" w:rsidRPr="00394C54" w:rsidRDefault="00394C54" w:rsidP="00394C54">
            <w:pPr>
              <w:suppressAutoHyphens/>
              <w:spacing w:before="60" w:after="6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394C54" w:rsidRPr="00394C54" w14:paraId="6597F627" w14:textId="77777777" w:rsidTr="00394C54">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14:paraId="414748A7" w14:textId="77777777" w:rsidR="00394C54" w:rsidRPr="00394C54" w:rsidRDefault="00394C54" w:rsidP="00394C54">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vAlign w:val="center"/>
            <w:hideMark/>
          </w:tcPr>
          <w:p w14:paraId="66BAF9F8" w14:textId="77777777" w:rsidR="00394C54" w:rsidRPr="00394C54" w:rsidRDefault="00394C54" w:rsidP="00394C54">
            <w:pPr>
              <w:numPr>
                <w:ilvl w:val="0"/>
                <w:numId w:val="3"/>
              </w:numPr>
              <w:suppressAutoHyphens/>
              <w:spacing w:after="0" w:line="256"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projektā iekļautas inovācijas</w:t>
            </w:r>
          </w:p>
        </w:tc>
        <w:tc>
          <w:tcPr>
            <w:tcW w:w="967" w:type="dxa"/>
            <w:tcBorders>
              <w:top w:val="single" w:sz="4" w:space="0" w:color="auto"/>
              <w:left w:val="single" w:sz="4" w:space="0" w:color="auto"/>
              <w:bottom w:val="single" w:sz="4" w:space="0" w:color="auto"/>
              <w:right w:val="single" w:sz="4" w:space="0" w:color="auto"/>
            </w:tcBorders>
            <w:vAlign w:val="center"/>
            <w:hideMark/>
          </w:tcPr>
          <w:p w14:paraId="2E148DFD" w14:textId="77777777" w:rsidR="00394C54" w:rsidRPr="00394C54" w:rsidRDefault="00394C54" w:rsidP="00394C54">
            <w:pPr>
              <w:suppressAutoHyphens/>
              <w:spacing w:before="60" w:after="6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394C54" w:rsidRPr="00394C54" w14:paraId="68D0DEF9" w14:textId="77777777" w:rsidTr="00394C54">
        <w:trPr>
          <w:gridAfter w:val="1"/>
          <w:wAfter w:w="19" w:type="dxa"/>
        </w:trPr>
        <w:tc>
          <w:tcPr>
            <w:tcW w:w="567" w:type="dxa"/>
            <w:tcBorders>
              <w:top w:val="single" w:sz="4" w:space="0" w:color="auto"/>
              <w:left w:val="single" w:sz="4" w:space="0" w:color="auto"/>
              <w:bottom w:val="single" w:sz="4" w:space="0" w:color="auto"/>
              <w:right w:val="single" w:sz="4" w:space="0" w:color="auto"/>
            </w:tcBorders>
            <w:vAlign w:val="center"/>
          </w:tcPr>
          <w:p w14:paraId="11CB2ECE" w14:textId="77777777" w:rsidR="00394C54" w:rsidRPr="00394C54" w:rsidRDefault="00394C54" w:rsidP="00394C54">
            <w:pPr>
              <w:suppressAutoHyphens/>
              <w:spacing w:after="0" w:line="256" w:lineRule="auto"/>
              <w:ind w:right="0" w:firstLine="0"/>
              <w:rPr>
                <w:rFonts w:eastAsia="Calibri" w:cs="Times New Roman"/>
                <w:kern w:val="0"/>
                <w:sz w:val="22"/>
                <w:szCs w:val="22"/>
                <w:lang w:eastAsia="zh-CN"/>
                <w14:ligatures w14:val="none"/>
              </w:rPr>
            </w:pPr>
          </w:p>
        </w:tc>
        <w:tc>
          <w:tcPr>
            <w:tcW w:w="8364" w:type="dxa"/>
            <w:tcBorders>
              <w:top w:val="single" w:sz="4" w:space="0" w:color="auto"/>
              <w:left w:val="single" w:sz="4" w:space="0" w:color="auto"/>
              <w:bottom w:val="single" w:sz="4" w:space="0" w:color="auto"/>
              <w:right w:val="single" w:sz="4" w:space="0" w:color="auto"/>
            </w:tcBorders>
            <w:vAlign w:val="center"/>
            <w:hideMark/>
          </w:tcPr>
          <w:p w14:paraId="3ACF593F" w14:textId="77777777" w:rsidR="00394C54" w:rsidRPr="00394C54" w:rsidRDefault="00394C54" w:rsidP="00394C54">
            <w:pPr>
              <w:numPr>
                <w:ilvl w:val="0"/>
                <w:numId w:val="3"/>
              </w:numPr>
              <w:suppressAutoHyphens/>
              <w:spacing w:after="0" w:line="256" w:lineRule="auto"/>
              <w:ind w:left="317"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projektā nav iekļautas inovācijas</w:t>
            </w:r>
          </w:p>
        </w:tc>
        <w:tc>
          <w:tcPr>
            <w:tcW w:w="967" w:type="dxa"/>
            <w:tcBorders>
              <w:top w:val="single" w:sz="4" w:space="0" w:color="auto"/>
              <w:left w:val="single" w:sz="4" w:space="0" w:color="auto"/>
              <w:bottom w:val="single" w:sz="4" w:space="0" w:color="auto"/>
              <w:right w:val="single" w:sz="4" w:space="0" w:color="auto"/>
            </w:tcBorders>
            <w:vAlign w:val="center"/>
            <w:hideMark/>
          </w:tcPr>
          <w:p w14:paraId="3F9F9982" w14:textId="77777777" w:rsidR="00394C54" w:rsidRPr="00394C54" w:rsidRDefault="00394C54" w:rsidP="00394C54">
            <w:pPr>
              <w:suppressAutoHyphens/>
              <w:spacing w:before="60" w:after="60" w:line="256"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394C54" w:rsidRPr="00394C54" w14:paraId="4EB3BAF7" w14:textId="77777777" w:rsidTr="00394C54">
        <w:trPr>
          <w:gridAfter w:val="1"/>
          <w:wAfter w:w="19" w:type="dxa"/>
          <w:trHeight w:val="70"/>
        </w:trPr>
        <w:tc>
          <w:tcPr>
            <w:tcW w:w="567" w:type="dxa"/>
            <w:shd w:val="clear" w:color="auto" w:fill="F2F2F2" w:themeFill="background1" w:themeFillShade="F2"/>
            <w:vAlign w:val="center"/>
          </w:tcPr>
          <w:p w14:paraId="3006F2FD"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9.</w:t>
            </w:r>
          </w:p>
        </w:tc>
        <w:tc>
          <w:tcPr>
            <w:tcW w:w="8364" w:type="dxa"/>
            <w:shd w:val="clear" w:color="auto" w:fill="F2F2F2" w:themeFill="background1" w:themeFillShade="F2"/>
            <w:vAlign w:val="center"/>
          </w:tcPr>
          <w:p w14:paraId="15A4A968" w14:textId="77777777" w:rsidR="00394C54" w:rsidRPr="00394C54" w:rsidRDefault="00394C54" w:rsidP="00394C54">
            <w:pPr>
              <w:suppressAutoHyphens/>
              <w:spacing w:after="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 xml:space="preserve">Zvejas personāla darba apstākļu uzlabošana </w:t>
            </w:r>
          </w:p>
        </w:tc>
        <w:tc>
          <w:tcPr>
            <w:tcW w:w="967" w:type="dxa"/>
            <w:shd w:val="clear" w:color="auto" w:fill="F2F2F2" w:themeFill="background1" w:themeFillShade="F2"/>
            <w:vAlign w:val="center"/>
          </w:tcPr>
          <w:p w14:paraId="6903B7EC" w14:textId="77777777" w:rsidR="00394C54" w:rsidRPr="00394C54" w:rsidRDefault="00394C54" w:rsidP="00394C54">
            <w:pPr>
              <w:suppressAutoHyphens/>
              <w:spacing w:before="60" w:after="60" w:line="240" w:lineRule="auto"/>
              <w:ind w:right="0" w:firstLine="0"/>
              <w:jc w:val="center"/>
              <w:rPr>
                <w:rFonts w:eastAsia="Calibri" w:cs="Times New Roman"/>
                <w:b/>
                <w:kern w:val="0"/>
                <w:sz w:val="22"/>
                <w:szCs w:val="22"/>
                <w:lang w:eastAsia="zh-CN"/>
                <w14:ligatures w14:val="none"/>
              </w:rPr>
            </w:pPr>
          </w:p>
        </w:tc>
      </w:tr>
      <w:tr w:rsidR="00394C54" w:rsidRPr="00394C54" w14:paraId="78207709" w14:textId="77777777" w:rsidTr="00394C54">
        <w:trPr>
          <w:gridAfter w:val="1"/>
          <w:wAfter w:w="19" w:type="dxa"/>
          <w:trHeight w:val="70"/>
        </w:trPr>
        <w:tc>
          <w:tcPr>
            <w:tcW w:w="567" w:type="dxa"/>
            <w:vAlign w:val="center"/>
          </w:tcPr>
          <w:p w14:paraId="60187497" w14:textId="77777777" w:rsidR="00394C54" w:rsidRPr="00394C54" w:rsidRDefault="00394C54" w:rsidP="00394C54">
            <w:pPr>
              <w:suppressAutoHyphens/>
              <w:spacing w:before="40" w:after="0" w:line="240" w:lineRule="auto"/>
              <w:ind w:right="0" w:firstLine="0"/>
              <w:rPr>
                <w:rFonts w:eastAsia="Calibri" w:cs="Times New Roman"/>
                <w:kern w:val="0"/>
                <w:sz w:val="22"/>
                <w:szCs w:val="22"/>
                <w:lang w:eastAsia="zh-CN"/>
                <w14:ligatures w14:val="none"/>
              </w:rPr>
            </w:pPr>
          </w:p>
        </w:tc>
        <w:tc>
          <w:tcPr>
            <w:tcW w:w="8364" w:type="dxa"/>
            <w:vAlign w:val="center"/>
          </w:tcPr>
          <w:p w14:paraId="253D9D0C" w14:textId="77777777" w:rsidR="00394C54" w:rsidRPr="00394C54" w:rsidRDefault="00394C54" w:rsidP="00394C54">
            <w:pPr>
              <w:numPr>
                <w:ilvl w:val="0"/>
                <w:numId w:val="3"/>
              </w:numPr>
              <w:suppressAutoHyphens/>
              <w:spacing w:after="0" w:line="240" w:lineRule="auto"/>
              <w:ind w:left="181" w:right="0" w:hanging="181"/>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projektā paredzēta zvejas personāla darba apstākļu uzlabošana</w:t>
            </w:r>
          </w:p>
        </w:tc>
        <w:tc>
          <w:tcPr>
            <w:tcW w:w="967" w:type="dxa"/>
            <w:vAlign w:val="center"/>
          </w:tcPr>
          <w:p w14:paraId="47BEA72E"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394C54" w:rsidRPr="00394C54" w14:paraId="73067802" w14:textId="77777777" w:rsidTr="00394C54">
        <w:trPr>
          <w:gridAfter w:val="1"/>
          <w:wAfter w:w="19" w:type="dxa"/>
          <w:trHeight w:val="70"/>
        </w:trPr>
        <w:tc>
          <w:tcPr>
            <w:tcW w:w="567" w:type="dxa"/>
            <w:vAlign w:val="center"/>
          </w:tcPr>
          <w:p w14:paraId="1083809E" w14:textId="77777777" w:rsidR="00394C54" w:rsidRPr="00394C54" w:rsidRDefault="00394C54" w:rsidP="00394C54">
            <w:pPr>
              <w:suppressAutoHyphens/>
              <w:spacing w:before="40" w:after="0" w:line="240" w:lineRule="auto"/>
              <w:ind w:right="0" w:firstLine="0"/>
              <w:rPr>
                <w:rFonts w:eastAsia="Calibri" w:cs="Times New Roman"/>
                <w:kern w:val="0"/>
                <w:sz w:val="22"/>
                <w:szCs w:val="22"/>
                <w:lang w:eastAsia="zh-CN"/>
                <w14:ligatures w14:val="none"/>
              </w:rPr>
            </w:pPr>
          </w:p>
        </w:tc>
        <w:tc>
          <w:tcPr>
            <w:tcW w:w="8364" w:type="dxa"/>
            <w:vAlign w:val="center"/>
          </w:tcPr>
          <w:p w14:paraId="1FE9FA0D" w14:textId="77777777" w:rsidR="00394C54" w:rsidRPr="00394C54" w:rsidRDefault="00394C54" w:rsidP="00394C54">
            <w:pPr>
              <w:numPr>
                <w:ilvl w:val="0"/>
                <w:numId w:val="3"/>
              </w:numPr>
              <w:suppressAutoHyphens/>
              <w:spacing w:after="0" w:line="240" w:lineRule="auto"/>
              <w:ind w:left="181" w:right="0" w:hanging="181"/>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projektā nav paredzēta zvejas personāla darba apstākļu uzlabošana</w:t>
            </w:r>
          </w:p>
        </w:tc>
        <w:tc>
          <w:tcPr>
            <w:tcW w:w="967" w:type="dxa"/>
            <w:vAlign w:val="center"/>
          </w:tcPr>
          <w:p w14:paraId="6E2A9797"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394C54" w:rsidRPr="00394C54" w14:paraId="218EEC1D" w14:textId="77777777" w:rsidTr="00394C54">
        <w:trPr>
          <w:gridAfter w:val="1"/>
          <w:wAfter w:w="19" w:type="dxa"/>
          <w:trHeight w:val="272"/>
        </w:trPr>
        <w:tc>
          <w:tcPr>
            <w:tcW w:w="567" w:type="dxa"/>
            <w:shd w:val="clear" w:color="auto" w:fill="F2F2F2" w:themeFill="background1" w:themeFillShade="F2"/>
          </w:tcPr>
          <w:p w14:paraId="5A36E42E" w14:textId="77777777" w:rsidR="00394C54" w:rsidRPr="00394C54" w:rsidRDefault="00394C54" w:rsidP="00394C54">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10.</w:t>
            </w:r>
          </w:p>
        </w:tc>
        <w:tc>
          <w:tcPr>
            <w:tcW w:w="8364" w:type="dxa"/>
            <w:shd w:val="clear" w:color="auto" w:fill="F2F2F2" w:themeFill="background1" w:themeFillShade="F2"/>
          </w:tcPr>
          <w:p w14:paraId="06DC9181" w14:textId="77777777" w:rsidR="00394C54" w:rsidRPr="00394C54" w:rsidRDefault="00394C54" w:rsidP="00394C54">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Publicitātes pasākumu plāns</w:t>
            </w:r>
          </w:p>
        </w:tc>
        <w:tc>
          <w:tcPr>
            <w:tcW w:w="967" w:type="dxa"/>
            <w:shd w:val="clear" w:color="auto" w:fill="F2F2F2" w:themeFill="background1" w:themeFillShade="F2"/>
            <w:vAlign w:val="center"/>
          </w:tcPr>
          <w:p w14:paraId="56C6BEB4" w14:textId="77777777" w:rsidR="00394C54" w:rsidRPr="00394C54" w:rsidRDefault="00394C54" w:rsidP="00394C54">
            <w:pPr>
              <w:suppressAutoHyphens/>
              <w:spacing w:after="0" w:line="240" w:lineRule="auto"/>
              <w:ind w:right="0" w:firstLine="0"/>
              <w:jc w:val="center"/>
              <w:rPr>
                <w:rFonts w:eastAsia="Calibri" w:cs="Times New Roman"/>
                <w:b/>
                <w:kern w:val="0"/>
                <w:sz w:val="22"/>
                <w:szCs w:val="22"/>
                <w:lang w:eastAsia="zh-CN"/>
                <w14:ligatures w14:val="none"/>
              </w:rPr>
            </w:pPr>
          </w:p>
        </w:tc>
      </w:tr>
      <w:tr w:rsidR="00394C54" w:rsidRPr="00394C54" w14:paraId="528E7CEE" w14:textId="77777777" w:rsidTr="00394C54">
        <w:trPr>
          <w:gridAfter w:val="1"/>
          <w:wAfter w:w="19" w:type="dxa"/>
          <w:trHeight w:val="272"/>
        </w:trPr>
        <w:tc>
          <w:tcPr>
            <w:tcW w:w="567" w:type="dxa"/>
            <w:shd w:val="clear" w:color="auto" w:fill="F2F2F2" w:themeFill="background1" w:themeFillShade="F2"/>
          </w:tcPr>
          <w:p w14:paraId="0304DD85" w14:textId="77777777" w:rsidR="00394C54" w:rsidRPr="00394C54" w:rsidRDefault="00394C54" w:rsidP="00394C54">
            <w:pPr>
              <w:suppressAutoHyphens/>
              <w:spacing w:after="0" w:line="240" w:lineRule="auto"/>
              <w:ind w:right="0" w:firstLine="0"/>
              <w:jc w:val="center"/>
              <w:rPr>
                <w:rFonts w:eastAsia="Calibri" w:cs="Times New Roman"/>
                <w:b/>
                <w:kern w:val="0"/>
                <w:sz w:val="22"/>
                <w:szCs w:val="22"/>
                <w:lang w:eastAsia="zh-CN"/>
                <w14:ligatures w14:val="none"/>
              </w:rPr>
            </w:pPr>
          </w:p>
        </w:tc>
        <w:tc>
          <w:tcPr>
            <w:tcW w:w="8364" w:type="dxa"/>
            <w:shd w:val="clear" w:color="auto" w:fill="F2F2F2" w:themeFill="background1" w:themeFillShade="F2"/>
          </w:tcPr>
          <w:p w14:paraId="6CB2E7A5" w14:textId="77777777" w:rsidR="00394C54" w:rsidRPr="00394C54" w:rsidRDefault="00394C54" w:rsidP="00394C54">
            <w:pPr>
              <w:suppressAutoHyphens/>
              <w:spacing w:after="0" w:line="240" w:lineRule="auto"/>
              <w:ind w:right="0" w:firstLine="0"/>
              <w:jc w:val="both"/>
              <w:rPr>
                <w:rFonts w:eastAsia="Calibri" w:cs="Times New Roman"/>
                <w:b/>
                <w:kern w:val="0"/>
                <w:sz w:val="22"/>
                <w:szCs w:val="22"/>
                <w:lang w:eastAsia="zh-CN"/>
                <w14:ligatures w14:val="none"/>
              </w:rPr>
            </w:pPr>
            <w:r w:rsidRPr="00394C54">
              <w:rPr>
                <w:rFonts w:eastAsia="Times New Roman" w:cs="Times New Roman"/>
                <w:kern w:val="0"/>
                <w:sz w:val="22"/>
                <w:szCs w:val="22"/>
                <w:lang w:eastAsia="zh-CN"/>
                <w14:ligatures w14:val="none"/>
              </w:rPr>
              <w:t>Sasniedzamais rādītājs, kā viens no izpildāmajiem nosacījumiem, tiks iekļauts lēmumā par projekta pieteikuma apstiprināšanu.</w:t>
            </w:r>
          </w:p>
        </w:tc>
        <w:tc>
          <w:tcPr>
            <w:tcW w:w="967" w:type="dxa"/>
            <w:shd w:val="clear" w:color="auto" w:fill="F2F2F2" w:themeFill="background1" w:themeFillShade="F2"/>
          </w:tcPr>
          <w:p w14:paraId="266D84DB" w14:textId="77777777" w:rsidR="00394C54" w:rsidRPr="00394C54" w:rsidRDefault="00394C54" w:rsidP="00394C54">
            <w:pPr>
              <w:suppressAutoHyphens/>
              <w:spacing w:after="0" w:line="240" w:lineRule="auto"/>
              <w:ind w:right="0" w:firstLine="0"/>
              <w:jc w:val="center"/>
              <w:rPr>
                <w:rFonts w:eastAsia="Calibri" w:cs="Times New Roman"/>
                <w:b/>
                <w:kern w:val="0"/>
                <w:sz w:val="22"/>
                <w:szCs w:val="22"/>
                <w:lang w:eastAsia="zh-CN"/>
                <w14:ligatures w14:val="none"/>
              </w:rPr>
            </w:pPr>
          </w:p>
        </w:tc>
      </w:tr>
      <w:tr w:rsidR="00394C54" w:rsidRPr="00394C54" w14:paraId="2FA37D3C" w14:textId="77777777" w:rsidTr="00394C54">
        <w:trPr>
          <w:gridAfter w:val="1"/>
          <w:wAfter w:w="19" w:type="dxa"/>
        </w:trPr>
        <w:tc>
          <w:tcPr>
            <w:tcW w:w="567" w:type="dxa"/>
          </w:tcPr>
          <w:p w14:paraId="3F5B9937"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3811BC41" w14:textId="77777777" w:rsidR="00394C54" w:rsidRPr="00394C54" w:rsidRDefault="00394C54" w:rsidP="00394C54">
            <w:pPr>
              <w:numPr>
                <w:ilvl w:val="0"/>
                <w:numId w:val="3"/>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plānots publisks projekta atklāšanas vai pabeigšanas pasākums, nodrošināta publicitāte par projektu vismaz 2 dažādos medijos (interneta portāls, laikraksts, TV u.c.) vai citā publicitātes pasākumā</w:t>
            </w:r>
          </w:p>
        </w:tc>
        <w:tc>
          <w:tcPr>
            <w:tcW w:w="967" w:type="dxa"/>
            <w:vAlign w:val="center"/>
          </w:tcPr>
          <w:p w14:paraId="1B6FEB53"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394C54" w:rsidRPr="00394C54" w14:paraId="2DC42893" w14:textId="77777777" w:rsidTr="00394C54">
        <w:trPr>
          <w:gridAfter w:val="1"/>
          <w:wAfter w:w="19" w:type="dxa"/>
        </w:trPr>
        <w:tc>
          <w:tcPr>
            <w:tcW w:w="567" w:type="dxa"/>
          </w:tcPr>
          <w:p w14:paraId="2E083579"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0BF83229" w14:textId="77777777" w:rsidR="00394C54" w:rsidRPr="00394C54" w:rsidRDefault="00394C54" w:rsidP="00394C54">
            <w:pPr>
              <w:numPr>
                <w:ilvl w:val="0"/>
                <w:numId w:val="3"/>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plānots publisks projekta atklāšanas vai pabeigšanas pasākums, nodrošināta publicitāte par projektu vismaz 1 medijā (interneta portāls, laikraksts, TV u.c.) vai citā publicitātes pasākumā</w:t>
            </w:r>
          </w:p>
        </w:tc>
        <w:tc>
          <w:tcPr>
            <w:tcW w:w="967" w:type="dxa"/>
            <w:vAlign w:val="center"/>
          </w:tcPr>
          <w:p w14:paraId="4BA90225"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394C54" w:rsidRPr="00394C54" w14:paraId="68F0223B" w14:textId="77777777" w:rsidTr="00394C54">
        <w:trPr>
          <w:gridAfter w:val="1"/>
          <w:wAfter w:w="19" w:type="dxa"/>
        </w:trPr>
        <w:tc>
          <w:tcPr>
            <w:tcW w:w="567" w:type="dxa"/>
          </w:tcPr>
          <w:p w14:paraId="59554ECA"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38BC8ED9" w14:textId="77777777" w:rsidR="00394C54" w:rsidRPr="00394C54" w:rsidRDefault="00394C54" w:rsidP="00394C54">
            <w:pPr>
              <w:numPr>
                <w:ilvl w:val="0"/>
                <w:numId w:val="3"/>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aprakstā nav iesniegts publicitātes pasākumu plāns</w:t>
            </w:r>
          </w:p>
        </w:tc>
        <w:tc>
          <w:tcPr>
            <w:tcW w:w="967" w:type="dxa"/>
            <w:vAlign w:val="center"/>
          </w:tcPr>
          <w:p w14:paraId="34C0F127"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394C54" w:rsidRPr="00394C54" w14:paraId="15CE7FA4" w14:textId="77777777" w:rsidTr="00394C54">
        <w:trPr>
          <w:gridAfter w:val="1"/>
          <w:wAfter w:w="19" w:type="dxa"/>
          <w:trHeight w:val="359"/>
        </w:trPr>
        <w:tc>
          <w:tcPr>
            <w:tcW w:w="567" w:type="dxa"/>
            <w:shd w:val="clear" w:color="auto" w:fill="F2F2F2" w:themeFill="background1" w:themeFillShade="F2"/>
          </w:tcPr>
          <w:p w14:paraId="5F5E330F" w14:textId="77777777" w:rsidR="00394C54" w:rsidRPr="00394C54" w:rsidRDefault="00394C54" w:rsidP="00394C54">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11.</w:t>
            </w:r>
          </w:p>
        </w:tc>
        <w:tc>
          <w:tcPr>
            <w:tcW w:w="8364" w:type="dxa"/>
            <w:shd w:val="clear" w:color="auto" w:fill="F2F2F2" w:themeFill="background1" w:themeFillShade="F2"/>
          </w:tcPr>
          <w:p w14:paraId="3BD9A96E" w14:textId="77777777" w:rsidR="00394C54" w:rsidRPr="00394C54" w:rsidRDefault="00394C54" w:rsidP="00394C54">
            <w:pPr>
              <w:suppressAutoHyphens/>
              <w:spacing w:before="60" w:after="60" w:line="240" w:lineRule="auto"/>
              <w:ind w:right="0" w:firstLine="0"/>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Projekta ieguvumu uzturēšana pēc projekta ieviešanas</w:t>
            </w:r>
          </w:p>
        </w:tc>
        <w:tc>
          <w:tcPr>
            <w:tcW w:w="967" w:type="dxa"/>
            <w:shd w:val="clear" w:color="auto" w:fill="F2F2F2" w:themeFill="background1" w:themeFillShade="F2"/>
            <w:vAlign w:val="center"/>
          </w:tcPr>
          <w:p w14:paraId="2845B8C7" w14:textId="77777777" w:rsidR="00394C54" w:rsidRPr="00394C54" w:rsidRDefault="00394C54" w:rsidP="00394C54">
            <w:pPr>
              <w:suppressAutoHyphens/>
              <w:spacing w:after="0" w:line="240" w:lineRule="auto"/>
              <w:ind w:right="0" w:firstLine="0"/>
              <w:jc w:val="center"/>
              <w:rPr>
                <w:rFonts w:eastAsia="Calibri" w:cs="Times New Roman"/>
                <w:b/>
                <w:kern w:val="0"/>
                <w:sz w:val="22"/>
                <w:szCs w:val="22"/>
                <w:lang w:eastAsia="zh-CN"/>
                <w14:ligatures w14:val="none"/>
              </w:rPr>
            </w:pPr>
          </w:p>
        </w:tc>
      </w:tr>
      <w:tr w:rsidR="00394C54" w:rsidRPr="00394C54" w14:paraId="3CA56251" w14:textId="77777777" w:rsidTr="00394C54">
        <w:trPr>
          <w:gridAfter w:val="1"/>
          <w:wAfter w:w="19" w:type="dxa"/>
        </w:trPr>
        <w:tc>
          <w:tcPr>
            <w:tcW w:w="567" w:type="dxa"/>
          </w:tcPr>
          <w:p w14:paraId="2E0365C9"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53649421" w14:textId="77777777" w:rsidR="00394C54" w:rsidRPr="00394C54" w:rsidRDefault="00394C54" w:rsidP="00394C54">
            <w:pPr>
              <w:numPr>
                <w:ilvl w:val="0"/>
                <w:numId w:val="3"/>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pieteikumā pamatots, kā tiks nodrošināta projekta uzturēšana un rezultātu izmantošana atbilstoši plānotajam mērķim vismaz 5 gadus pēc projekta īstenošanas</w:t>
            </w:r>
          </w:p>
        </w:tc>
        <w:tc>
          <w:tcPr>
            <w:tcW w:w="967" w:type="dxa"/>
            <w:vAlign w:val="center"/>
          </w:tcPr>
          <w:p w14:paraId="54939419"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2</w:t>
            </w:r>
          </w:p>
        </w:tc>
      </w:tr>
      <w:tr w:rsidR="00394C54" w:rsidRPr="00394C54" w14:paraId="3C74B1F0" w14:textId="77777777" w:rsidTr="00394C54">
        <w:trPr>
          <w:gridAfter w:val="1"/>
          <w:wAfter w:w="19" w:type="dxa"/>
        </w:trPr>
        <w:tc>
          <w:tcPr>
            <w:tcW w:w="567" w:type="dxa"/>
          </w:tcPr>
          <w:p w14:paraId="2FB99219"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7D26864C" w14:textId="77777777" w:rsidR="00394C54" w:rsidRPr="00394C54" w:rsidRDefault="00394C54" w:rsidP="00394C54">
            <w:pPr>
              <w:numPr>
                <w:ilvl w:val="0"/>
                <w:numId w:val="3"/>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pieteikumā nepilnīgi aprakstīts un pamatots, kā tiks nodrošināta projekta uzturēšana un rezultātu izmantošana atbilstoši plānotajam mērķim vismaz 5 gadus pēc projekta īstenošanas</w:t>
            </w:r>
          </w:p>
        </w:tc>
        <w:tc>
          <w:tcPr>
            <w:tcW w:w="967" w:type="dxa"/>
            <w:vAlign w:val="center"/>
          </w:tcPr>
          <w:p w14:paraId="49FAFACF"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1</w:t>
            </w:r>
          </w:p>
        </w:tc>
      </w:tr>
      <w:tr w:rsidR="00394C54" w:rsidRPr="00394C54" w14:paraId="549DF64A" w14:textId="77777777" w:rsidTr="00394C54">
        <w:trPr>
          <w:gridAfter w:val="1"/>
          <w:wAfter w:w="19" w:type="dxa"/>
        </w:trPr>
        <w:tc>
          <w:tcPr>
            <w:tcW w:w="567" w:type="dxa"/>
          </w:tcPr>
          <w:p w14:paraId="63DB1CC0" w14:textId="77777777" w:rsidR="00394C54" w:rsidRPr="00394C54" w:rsidRDefault="00394C54" w:rsidP="00394C54">
            <w:pPr>
              <w:suppressAutoHyphens/>
              <w:spacing w:after="0" w:line="240" w:lineRule="auto"/>
              <w:ind w:right="0" w:firstLine="0"/>
              <w:rPr>
                <w:rFonts w:eastAsia="Calibri" w:cs="Times New Roman"/>
                <w:kern w:val="0"/>
                <w:sz w:val="22"/>
                <w:szCs w:val="22"/>
                <w:lang w:eastAsia="zh-CN"/>
                <w14:ligatures w14:val="none"/>
              </w:rPr>
            </w:pPr>
          </w:p>
        </w:tc>
        <w:tc>
          <w:tcPr>
            <w:tcW w:w="8364" w:type="dxa"/>
          </w:tcPr>
          <w:p w14:paraId="67EAE669" w14:textId="77777777" w:rsidR="00394C54" w:rsidRPr="00394C54" w:rsidRDefault="00394C54" w:rsidP="00394C54">
            <w:pPr>
              <w:numPr>
                <w:ilvl w:val="0"/>
                <w:numId w:val="3"/>
              </w:numPr>
              <w:suppressAutoHyphens/>
              <w:spacing w:after="0" w:line="240" w:lineRule="auto"/>
              <w:ind w:left="430" w:right="0"/>
              <w:contextualSpacing/>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pieteikums nesniedz skaidru priekšstatu par tā ilgtspēju, uzturēšanu un nav pamatots, kā tiks nodrošināta projekta uzturēšana un rezultātu izmantošana atbilstoši plānotajam mērķim vismaz 5 gadus pēc projekta īstenošanas</w:t>
            </w:r>
          </w:p>
        </w:tc>
        <w:tc>
          <w:tcPr>
            <w:tcW w:w="967" w:type="dxa"/>
            <w:vAlign w:val="center"/>
          </w:tcPr>
          <w:p w14:paraId="3996433B" w14:textId="77777777" w:rsidR="00394C54" w:rsidRPr="00394C54" w:rsidRDefault="00394C54" w:rsidP="00394C54">
            <w:pPr>
              <w:suppressAutoHyphens/>
              <w:spacing w:after="0" w:line="240" w:lineRule="auto"/>
              <w:ind w:right="0" w:firstLine="0"/>
              <w:jc w:val="center"/>
              <w:rPr>
                <w:rFonts w:eastAsia="Calibri" w:cs="Times New Roman"/>
                <w:kern w:val="0"/>
                <w:sz w:val="22"/>
                <w:szCs w:val="22"/>
                <w:lang w:eastAsia="zh-CN"/>
                <w14:ligatures w14:val="none"/>
              </w:rPr>
            </w:pPr>
            <w:r w:rsidRPr="00394C54">
              <w:rPr>
                <w:rFonts w:eastAsia="Calibri" w:cs="Times New Roman"/>
                <w:kern w:val="0"/>
                <w:sz w:val="22"/>
                <w:szCs w:val="22"/>
                <w:lang w:eastAsia="zh-CN"/>
                <w14:ligatures w14:val="none"/>
              </w:rPr>
              <w:t>0</w:t>
            </w:r>
          </w:p>
        </w:tc>
      </w:tr>
      <w:tr w:rsidR="00394C54" w:rsidRPr="00394C54" w14:paraId="4FA35149" w14:textId="77777777" w:rsidTr="00394C54">
        <w:trPr>
          <w:gridAfter w:val="1"/>
          <w:wAfter w:w="19" w:type="dxa"/>
          <w:trHeight w:val="70"/>
        </w:trPr>
        <w:tc>
          <w:tcPr>
            <w:tcW w:w="567" w:type="dxa"/>
          </w:tcPr>
          <w:p w14:paraId="4AFE5624" w14:textId="77777777" w:rsidR="00394C54" w:rsidRPr="00394C54" w:rsidRDefault="00394C54" w:rsidP="00394C54">
            <w:pPr>
              <w:suppressAutoHyphens/>
              <w:spacing w:before="60" w:after="60" w:line="240" w:lineRule="auto"/>
              <w:ind w:right="0" w:firstLine="0"/>
              <w:jc w:val="right"/>
              <w:rPr>
                <w:rFonts w:eastAsia="Calibri" w:cs="Times New Roman"/>
                <w:b/>
                <w:kern w:val="0"/>
                <w:sz w:val="22"/>
                <w:szCs w:val="22"/>
                <w:lang w:eastAsia="zh-CN"/>
                <w14:ligatures w14:val="none"/>
              </w:rPr>
            </w:pPr>
          </w:p>
        </w:tc>
        <w:tc>
          <w:tcPr>
            <w:tcW w:w="8364" w:type="dxa"/>
          </w:tcPr>
          <w:p w14:paraId="1A3B7414" w14:textId="77777777" w:rsidR="00394C54" w:rsidRPr="00394C54" w:rsidRDefault="00394C54" w:rsidP="00394C54">
            <w:pPr>
              <w:suppressAutoHyphens/>
              <w:spacing w:before="60" w:after="60" w:line="240" w:lineRule="auto"/>
              <w:ind w:right="0" w:firstLine="0"/>
              <w:jc w:val="right"/>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Minimālais iegūstamo punktu skaits</w:t>
            </w:r>
          </w:p>
        </w:tc>
        <w:tc>
          <w:tcPr>
            <w:tcW w:w="967" w:type="dxa"/>
          </w:tcPr>
          <w:p w14:paraId="75E0E44D" w14:textId="77777777" w:rsidR="00394C54" w:rsidRPr="00394C54" w:rsidRDefault="00394C54" w:rsidP="00394C54">
            <w:pPr>
              <w:suppressAutoHyphens/>
              <w:spacing w:before="60" w:after="60" w:line="240" w:lineRule="auto"/>
              <w:ind w:right="0" w:firstLine="0"/>
              <w:jc w:val="center"/>
              <w:rPr>
                <w:rFonts w:eastAsia="Calibri" w:cs="Times New Roman"/>
                <w:b/>
                <w:kern w:val="0"/>
                <w:sz w:val="22"/>
                <w:szCs w:val="22"/>
                <w:lang w:eastAsia="zh-CN"/>
                <w14:ligatures w14:val="none"/>
              </w:rPr>
            </w:pPr>
            <w:r w:rsidRPr="00394C54">
              <w:rPr>
                <w:rFonts w:eastAsia="Calibri" w:cs="Times New Roman"/>
                <w:b/>
                <w:kern w:val="0"/>
                <w:sz w:val="22"/>
                <w:szCs w:val="22"/>
                <w:lang w:eastAsia="zh-CN"/>
                <w14:ligatures w14:val="none"/>
              </w:rPr>
              <w:t>10</w:t>
            </w:r>
          </w:p>
        </w:tc>
      </w:tr>
    </w:tbl>
    <w:p w14:paraId="47724C57" w14:textId="77777777" w:rsidR="00394C54" w:rsidRPr="00394C54" w:rsidRDefault="00394C54" w:rsidP="00394C54">
      <w:pPr>
        <w:ind w:right="0" w:firstLine="0"/>
        <w:rPr>
          <w:rFonts w:cs="Times New Roman"/>
          <w:b/>
          <w:bCs/>
          <w:kern w:val="0"/>
          <w14:ligatures w14:val="none"/>
        </w:rPr>
      </w:pPr>
      <w:r w:rsidRPr="00394C54">
        <w:rPr>
          <w:rFonts w:cs="Times New Roman"/>
          <w:b/>
          <w:bCs/>
          <w:kern w:val="0"/>
          <w14:ligatures w14:val="none"/>
        </w:rPr>
        <w:t>Papildus kritēriji vienāda vērtējuma gadījumā projektiem ostas teritorijā:</w:t>
      </w:r>
    </w:p>
    <w:p w14:paraId="06E771E3" w14:textId="77777777" w:rsidR="00394C54" w:rsidRPr="00394C54" w:rsidRDefault="00394C54" w:rsidP="00394C54">
      <w:pPr>
        <w:numPr>
          <w:ilvl w:val="0"/>
          <w:numId w:val="7"/>
        </w:numPr>
        <w:ind w:right="0"/>
        <w:contextualSpacing/>
        <w:rPr>
          <w:rFonts w:cs="Times New Roman"/>
          <w:kern w:val="0"/>
          <w14:ligatures w14:val="none"/>
        </w:rPr>
      </w:pPr>
      <w:r w:rsidRPr="00394C54">
        <w:rPr>
          <w:rFonts w:cs="Times New Roman"/>
          <w:kern w:val="0"/>
          <w14:ligatures w14:val="none"/>
        </w:rPr>
        <w:t>Projekts, kura rezultātā labuma guvēju loks ir plašāks, saņem papildus – 0,1 punktu</w:t>
      </w:r>
    </w:p>
    <w:p w14:paraId="7808C17E" w14:textId="77777777" w:rsidR="00394C54" w:rsidRPr="00394C54" w:rsidRDefault="00394C54" w:rsidP="00394C54">
      <w:pPr>
        <w:numPr>
          <w:ilvl w:val="0"/>
          <w:numId w:val="7"/>
        </w:numPr>
        <w:ind w:right="0"/>
        <w:contextualSpacing/>
        <w:rPr>
          <w:rFonts w:cs="Times New Roman"/>
          <w:kern w:val="0"/>
          <w14:ligatures w14:val="none"/>
        </w:rPr>
      </w:pPr>
      <w:r w:rsidRPr="00394C54">
        <w:rPr>
          <w:rFonts w:cs="Times New Roman"/>
          <w:kern w:val="0"/>
          <w14:ligatures w14:val="none"/>
        </w:rPr>
        <w:t xml:space="preserve">Projekts, kuram ir mazāka pieprasītā publiskā finansējuma summa, saņem papildus – 0,1 punktu </w:t>
      </w:r>
    </w:p>
    <w:p w14:paraId="33A7D3DF" w14:textId="77777777" w:rsidR="00CC32B4" w:rsidRPr="00690B38" w:rsidRDefault="00CC32B4" w:rsidP="00092505">
      <w:pPr>
        <w:spacing w:before="120" w:after="0" w:line="240" w:lineRule="auto"/>
        <w:ind w:right="0"/>
        <w:jc w:val="both"/>
        <w:rPr>
          <w:rFonts w:eastAsia="Times New Roman" w:cs="Times New Roman"/>
          <w:kern w:val="0"/>
          <w14:ligatures w14:val="none"/>
        </w:rPr>
      </w:pPr>
    </w:p>
    <w:p w14:paraId="1CE4E271" w14:textId="7CDBC8F8" w:rsidR="00092505" w:rsidRDefault="00092505" w:rsidP="00092505">
      <w:pPr>
        <w:spacing w:before="120" w:after="0" w:line="240" w:lineRule="auto"/>
        <w:ind w:right="0"/>
        <w:jc w:val="both"/>
        <w:rPr>
          <w:rFonts w:eastAsia="Times New Roman" w:cs="Times New Roman"/>
          <w:kern w:val="0"/>
          <w14:ligatures w14:val="none"/>
        </w:rPr>
      </w:pPr>
      <w:r w:rsidRPr="00690B38">
        <w:rPr>
          <w:rFonts w:eastAsia="Times New Roman" w:cs="Times New Roman"/>
          <w:kern w:val="0"/>
          <w14:ligatures w14:val="none"/>
        </w:rPr>
        <w:t xml:space="preserve">Gadījumā, ja atbalsta pretendenta pašnovērtējums par projekta atbilstību vietējās attīstības stratēģijā attiecīgajai rīcībai noteiktajiem projektiem  vērtēšanas kritērijiem ir augstāks nekā vietējās rīcības grupas "Jūrkante" (turpmāk-VRG) vērtējums, VRG ir tiesības aicināt atbalsta </w:t>
      </w:r>
      <w:r w:rsidRPr="00690B38">
        <w:rPr>
          <w:rFonts w:eastAsia="Times New Roman" w:cs="Times New Roman"/>
          <w:kern w:val="0"/>
          <w14:ligatures w14:val="none"/>
        </w:rPr>
        <w:lastRenderedPageBreak/>
        <w:t>pretendentu sniegt papildu informāciju klātienē. VRG sazinās ar atbalsta pretendentu (projekta pieteikumā norādītā kontaktinformācijā,  e-pasts, telefons) piecas darba dienas iepriekš, aicinot uz klātienes tikšanos. Ja atbalsta pretendents neierodas uz klātienes tikšanos, VRG projekta iesniegumu vērtē pamatojoties uz projekta iesniegumā norādīto informāciju, un piešķir zemāko vērtējumu atbilstoši attiecīgajam vērtēšanas kritērijam.</w:t>
      </w:r>
    </w:p>
    <w:p w14:paraId="41A57642" w14:textId="77777777" w:rsidR="00721C64" w:rsidRPr="00690B38" w:rsidRDefault="00721C64" w:rsidP="00092505">
      <w:pPr>
        <w:spacing w:before="120" w:after="0" w:line="240" w:lineRule="auto"/>
        <w:ind w:right="0"/>
        <w:jc w:val="both"/>
        <w:rPr>
          <w:rFonts w:eastAsia="Times New Roman" w:cs="Times New Roman"/>
          <w:kern w:val="0"/>
          <w14:ligatures w14:val="none"/>
        </w:rPr>
      </w:pPr>
    </w:p>
    <w:p w14:paraId="13CFC8F8" w14:textId="0C0745D8" w:rsidR="00092505" w:rsidRPr="00690B38" w:rsidRDefault="00092505" w:rsidP="00721C64">
      <w:pPr>
        <w:spacing w:after="0" w:line="276" w:lineRule="auto"/>
        <w:ind w:right="0" w:firstLine="0"/>
        <w:contextualSpacing/>
        <w:jc w:val="both"/>
        <w:rPr>
          <w:rFonts w:eastAsia="Calibri" w:cs="Times New Roman"/>
          <w:b/>
          <w:kern w:val="0"/>
          <w14:ligatures w14:val="none"/>
        </w:rPr>
      </w:pPr>
      <w:r w:rsidRPr="00690B38">
        <w:rPr>
          <w:rFonts w:eastAsia="Calibri" w:cs="Times New Roman"/>
          <w:b/>
          <w:kern w:val="0"/>
          <w14:ligatures w14:val="none"/>
        </w:rPr>
        <w:t>Projekta iesniegumus jāiesniedz elektroniski LAD Elektroniskajā pieteikšanās sistēmā (EPS) līdz 202</w:t>
      </w:r>
      <w:r w:rsidR="00276964">
        <w:rPr>
          <w:rFonts w:eastAsia="Calibri" w:cs="Times New Roman"/>
          <w:b/>
          <w:kern w:val="0"/>
          <w14:ligatures w14:val="none"/>
        </w:rPr>
        <w:t>6</w:t>
      </w:r>
      <w:r w:rsidRPr="00690B38">
        <w:rPr>
          <w:rFonts w:eastAsia="Calibri" w:cs="Times New Roman"/>
          <w:b/>
          <w:kern w:val="0"/>
          <w14:ligatures w14:val="none"/>
        </w:rPr>
        <w:t xml:space="preserve">.gada </w:t>
      </w:r>
      <w:r w:rsidR="00276964">
        <w:rPr>
          <w:rFonts w:eastAsia="Calibri" w:cs="Times New Roman"/>
          <w:b/>
          <w:kern w:val="0"/>
          <w14:ligatures w14:val="none"/>
        </w:rPr>
        <w:t>2</w:t>
      </w:r>
      <w:r w:rsidR="007B2FBA">
        <w:rPr>
          <w:rFonts w:eastAsia="Calibri" w:cs="Times New Roman"/>
          <w:b/>
          <w:kern w:val="0"/>
          <w14:ligatures w14:val="none"/>
        </w:rPr>
        <w:t>5</w:t>
      </w:r>
      <w:r w:rsidR="00547D7A">
        <w:rPr>
          <w:rFonts w:eastAsia="Calibri" w:cs="Times New Roman"/>
          <w:b/>
          <w:kern w:val="0"/>
          <w14:ligatures w14:val="none"/>
        </w:rPr>
        <w:t xml:space="preserve">. </w:t>
      </w:r>
      <w:r w:rsidR="00276964">
        <w:rPr>
          <w:rFonts w:eastAsia="Calibri" w:cs="Times New Roman"/>
          <w:b/>
          <w:kern w:val="0"/>
          <w14:ligatures w14:val="none"/>
        </w:rPr>
        <w:t>februārim</w:t>
      </w:r>
      <w:r w:rsidR="00547D7A">
        <w:rPr>
          <w:rFonts w:eastAsia="Calibri" w:cs="Times New Roman"/>
          <w:b/>
          <w:kern w:val="0"/>
          <w14:ligatures w14:val="none"/>
        </w:rPr>
        <w:t xml:space="preserve"> </w:t>
      </w:r>
      <w:r w:rsidRPr="00690B38">
        <w:rPr>
          <w:rFonts w:eastAsia="Calibri" w:cs="Times New Roman"/>
          <w:b/>
          <w:kern w:val="0"/>
          <w14:ligatures w14:val="none"/>
        </w:rPr>
        <w:t xml:space="preserve">pusnaktij (plkst. 23:59:59). </w:t>
      </w:r>
    </w:p>
    <w:p w14:paraId="255D8340" w14:textId="03B68BB6" w:rsidR="00092505" w:rsidRPr="00690B38" w:rsidRDefault="00092505" w:rsidP="00092505">
      <w:pPr>
        <w:spacing w:before="100" w:beforeAutospacing="1" w:after="100" w:afterAutospacing="1" w:line="240" w:lineRule="auto"/>
        <w:ind w:right="0"/>
        <w:jc w:val="both"/>
        <w:rPr>
          <w:rFonts w:eastAsia="Times New Roman" w:cs="Times New Roman"/>
          <w:kern w:val="0"/>
          <w:lang w:eastAsia="lv-LV"/>
          <w14:ligatures w14:val="none"/>
        </w:rPr>
      </w:pPr>
      <w:r w:rsidRPr="00690B38">
        <w:rPr>
          <w:rFonts w:eastAsia="Times New Roman" w:cs="Times New Roman"/>
          <w:kern w:val="0"/>
          <w:lang w:eastAsia="lv-LV"/>
          <w14:ligatures w14:val="none"/>
        </w:rPr>
        <w:t>Projektu iesniegumi elektroniskā dokumenta veidā vai papīra formātā netiks pieņemti un reģistrēti.</w:t>
      </w:r>
    </w:p>
    <w:p w14:paraId="57B41D60" w14:textId="3B996165" w:rsidR="00E76ADE" w:rsidRPr="00FA5C54" w:rsidRDefault="00092505" w:rsidP="00FA5C54">
      <w:pPr>
        <w:spacing w:before="100" w:beforeAutospacing="1" w:after="100" w:afterAutospacing="1" w:line="240" w:lineRule="auto"/>
        <w:ind w:right="0"/>
        <w:jc w:val="both"/>
        <w:rPr>
          <w:rFonts w:eastAsia="Times New Roman" w:cs="Times New Roman"/>
          <w:i/>
          <w:kern w:val="0"/>
          <w:u w:val="single"/>
          <w:lang w:eastAsia="lv-LV"/>
          <w14:ligatures w14:val="none"/>
        </w:rPr>
      </w:pPr>
      <w:r w:rsidRPr="00690B38">
        <w:rPr>
          <w:rFonts w:eastAsia="Times New Roman" w:cs="Times New Roman"/>
          <w:i/>
          <w:kern w:val="0"/>
          <w:lang w:eastAsia="lv-LV"/>
          <w14:ligatures w14:val="none"/>
        </w:rPr>
        <w:t xml:space="preserve">Informācija kā kļūt par Lauku atbalsta dienesta klientu un EPS lietotāju:  </w:t>
      </w:r>
      <w:hyperlink r:id="rId17" w:history="1">
        <w:r w:rsidRPr="00690B38">
          <w:rPr>
            <w:rFonts w:eastAsia="Times New Roman" w:cs="Times New Roman"/>
            <w:i/>
            <w:color w:val="0563C1" w:themeColor="hyperlink"/>
            <w:kern w:val="0"/>
            <w:u w:val="single"/>
            <w:lang w:eastAsia="lv-LV"/>
            <w14:ligatures w14:val="none"/>
          </w:rPr>
          <w:t>https://www.lad.gov.lv/lv/klientiem</w:t>
        </w:r>
      </w:hyperlink>
    </w:p>
    <w:sectPr w:rsidR="00E76ADE" w:rsidRPr="00FA5C54" w:rsidSect="00D67778">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2DFD" w14:textId="77777777" w:rsidR="00273655" w:rsidRDefault="00273655" w:rsidP="00E76ADE">
      <w:pPr>
        <w:spacing w:after="0" w:line="240" w:lineRule="auto"/>
      </w:pPr>
      <w:r>
        <w:separator/>
      </w:r>
    </w:p>
  </w:endnote>
  <w:endnote w:type="continuationSeparator" w:id="0">
    <w:p w14:paraId="392F397B" w14:textId="77777777" w:rsidR="00273655" w:rsidRDefault="00273655" w:rsidP="00E7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24B8" w14:textId="77777777" w:rsidR="00273655" w:rsidRDefault="00273655" w:rsidP="00E76ADE">
      <w:pPr>
        <w:spacing w:after="0" w:line="240" w:lineRule="auto"/>
      </w:pPr>
      <w:r>
        <w:separator/>
      </w:r>
    </w:p>
  </w:footnote>
  <w:footnote w:type="continuationSeparator" w:id="0">
    <w:p w14:paraId="3B498E3D" w14:textId="77777777" w:rsidR="00273655" w:rsidRDefault="00273655" w:rsidP="00E76ADE">
      <w:pPr>
        <w:spacing w:after="0" w:line="240" w:lineRule="auto"/>
      </w:pPr>
      <w:r>
        <w:continuationSeparator/>
      </w:r>
    </w:p>
  </w:footnote>
  <w:footnote w:id="1">
    <w:p w14:paraId="36F3FC6B" w14:textId="7428246C" w:rsidR="00B319E9" w:rsidRPr="00BB6515" w:rsidRDefault="00B319E9">
      <w:pPr>
        <w:pStyle w:val="FootnoteText"/>
        <w:rPr>
          <w:rFonts w:ascii="Times New Roman" w:hAnsi="Times New Roman" w:cs="Times New Roman"/>
          <w:sz w:val="18"/>
          <w:szCs w:val="18"/>
        </w:rPr>
      </w:pPr>
      <w:r w:rsidRPr="00BB6515">
        <w:rPr>
          <w:rStyle w:val="FootnoteReference"/>
          <w:rFonts w:ascii="Times New Roman" w:hAnsi="Times New Roman" w:cs="Times New Roman"/>
          <w:sz w:val="18"/>
          <w:szCs w:val="18"/>
        </w:rPr>
        <w:footnoteRef/>
      </w:r>
      <w:r w:rsidRPr="00BB6515">
        <w:rPr>
          <w:rFonts w:ascii="Times New Roman" w:hAnsi="Times New Roman" w:cs="Times New Roman"/>
          <w:sz w:val="18"/>
          <w:szCs w:val="18"/>
        </w:rPr>
        <w:t xml:space="preserve"> </w:t>
      </w:r>
      <w:r w:rsidRPr="00BB6515">
        <w:rPr>
          <w:rFonts w:ascii="Times New Roman" w:eastAsia="Times New Roman" w:hAnsi="Times New Roman" w:cs="Times New Roman"/>
          <w:sz w:val="18"/>
          <w:szCs w:val="18"/>
        </w:rPr>
        <w:t>Eiropas Jūrlietu, zvejniecības un akvakultūras fonds</w:t>
      </w:r>
    </w:p>
  </w:footnote>
  <w:footnote w:id="2">
    <w:p w14:paraId="39D21A4A" w14:textId="096C00F1" w:rsidR="00872FE5" w:rsidRPr="00BB6515" w:rsidRDefault="00872FE5">
      <w:pPr>
        <w:pStyle w:val="FootnoteText"/>
        <w:rPr>
          <w:rFonts w:ascii="Times New Roman" w:hAnsi="Times New Roman" w:cs="Times New Roman"/>
          <w:sz w:val="18"/>
          <w:szCs w:val="18"/>
        </w:rPr>
      </w:pPr>
      <w:r w:rsidRPr="00BB6515">
        <w:rPr>
          <w:rStyle w:val="FootnoteReference"/>
          <w:rFonts w:ascii="Times New Roman" w:hAnsi="Times New Roman" w:cs="Times New Roman"/>
          <w:sz w:val="18"/>
          <w:szCs w:val="18"/>
        </w:rPr>
        <w:footnoteRef/>
      </w:r>
      <w:r w:rsidRPr="00BB6515">
        <w:rPr>
          <w:rFonts w:ascii="Times New Roman" w:hAnsi="Times New Roman" w:cs="Times New Roman"/>
          <w:sz w:val="18"/>
          <w:szCs w:val="18"/>
        </w:rPr>
        <w:t xml:space="preserve"> </w:t>
      </w:r>
      <w:r w:rsidRPr="00BB6515">
        <w:rPr>
          <w:rFonts w:ascii="Times New Roman" w:hAnsi="Times New Roman" w:cs="Times New Roman"/>
          <w:sz w:val="18"/>
          <w:szCs w:val="18"/>
        </w:rPr>
        <w:t>Pārtikas un v</w:t>
      </w:r>
      <w:r w:rsidR="00BB6515" w:rsidRPr="00BB6515">
        <w:rPr>
          <w:rFonts w:ascii="Times New Roman" w:hAnsi="Times New Roman" w:cs="Times New Roman"/>
          <w:sz w:val="18"/>
          <w:szCs w:val="18"/>
        </w:rPr>
        <w:t>eterinārais</w:t>
      </w:r>
      <w:r w:rsidRPr="00BB6515">
        <w:rPr>
          <w:rFonts w:ascii="Times New Roman" w:hAnsi="Times New Roman" w:cs="Times New Roman"/>
          <w:sz w:val="18"/>
          <w:szCs w:val="18"/>
        </w:rPr>
        <w:t xml:space="preserve"> dienests </w:t>
      </w:r>
    </w:p>
  </w:footnote>
  <w:footnote w:id="3">
    <w:p w14:paraId="52B201CA" w14:textId="77777777" w:rsidR="0030318D" w:rsidRPr="006234D9" w:rsidRDefault="0030318D" w:rsidP="0030318D">
      <w:pPr>
        <w:pStyle w:val="FootnoteText"/>
        <w:rPr>
          <w:rFonts w:ascii="Times New Roman" w:hAnsi="Times New Roman" w:cs="Times New Roman"/>
          <w:kern w:val="2"/>
          <w:sz w:val="18"/>
          <w:szCs w:val="18"/>
          <w14:ligatures w14:val="standardContextual"/>
        </w:rPr>
      </w:pPr>
      <w:r w:rsidRPr="00BB6515">
        <w:rPr>
          <w:rStyle w:val="FootnoteReference"/>
          <w:rFonts w:ascii="Times New Roman" w:hAnsi="Times New Roman" w:cs="Times New Roman"/>
          <w:sz w:val="18"/>
          <w:szCs w:val="18"/>
        </w:rPr>
        <w:footnoteRef/>
      </w:r>
      <w:r w:rsidRPr="00BB6515">
        <w:rPr>
          <w:rFonts w:ascii="Times New Roman" w:hAnsi="Times New Roman" w:cs="Times New Roman"/>
          <w:sz w:val="18"/>
          <w:szCs w:val="18"/>
        </w:rPr>
        <w:t xml:space="preserve"> </w:t>
      </w:r>
      <w:r w:rsidRPr="00BB6515">
        <w:rPr>
          <w:rFonts w:ascii="Times New Roman" w:hAnsi="Times New Roman" w:cs="Times New Roman"/>
          <w:sz w:val="18"/>
          <w:szCs w:val="18"/>
        </w:rPr>
        <w:t>LAD- Lauku atbalsta dienests</w:t>
      </w:r>
    </w:p>
  </w:footnote>
  <w:footnote w:id="4">
    <w:p w14:paraId="038A954E" w14:textId="03C1CECD" w:rsidR="00130D50" w:rsidRPr="00990BCA" w:rsidRDefault="00130D50" w:rsidP="00990BCA">
      <w:pPr>
        <w:shd w:val="clear" w:color="auto" w:fill="FFFFFF"/>
        <w:ind w:firstLine="0"/>
        <w:rPr>
          <w:rFonts w:eastAsia="Times New Roman" w:cs="Times New Roman"/>
          <w:color w:val="414142"/>
          <w:kern w:val="0"/>
          <w:sz w:val="16"/>
          <w:szCs w:val="16"/>
          <w:lang w:eastAsia="lv-LV"/>
          <w14:ligatures w14:val="none"/>
        </w:rPr>
      </w:pPr>
      <w:r w:rsidRPr="00990BCA">
        <w:rPr>
          <w:rStyle w:val="FootnoteReference"/>
          <w:rFonts w:cs="Times New Roman"/>
          <w:sz w:val="16"/>
          <w:szCs w:val="16"/>
        </w:rPr>
        <w:footnoteRef/>
      </w:r>
      <w:r w:rsidRPr="00990BCA">
        <w:rPr>
          <w:rFonts w:cs="Times New Roman"/>
          <w:sz w:val="16"/>
          <w:szCs w:val="16"/>
        </w:rPr>
        <w:t xml:space="preserve"> </w:t>
      </w:r>
      <w:r w:rsidRPr="00990BCA">
        <w:rPr>
          <w:rFonts w:eastAsia="Times New Roman" w:cs="Times New Roman"/>
          <w:b/>
          <w:bCs/>
          <w:color w:val="414142"/>
          <w:kern w:val="0"/>
          <w:sz w:val="16"/>
          <w:szCs w:val="16"/>
          <w:lang w:eastAsia="lv-LV"/>
          <w14:ligatures w14:val="none"/>
        </w:rPr>
        <w:t>Ministru kabineta noteikumi Nr. 579</w:t>
      </w:r>
      <w:r w:rsidR="005D02F3" w:rsidRPr="00990BCA">
        <w:rPr>
          <w:rFonts w:eastAsia="Times New Roman" w:cs="Times New Roman"/>
          <w:color w:val="414142"/>
          <w:kern w:val="0"/>
          <w:sz w:val="16"/>
          <w:szCs w:val="16"/>
          <w:lang w:eastAsia="lv-LV"/>
          <w14:ligatures w14:val="none"/>
        </w:rPr>
        <w:t xml:space="preserve"> </w:t>
      </w:r>
      <w:r w:rsidRPr="00990BCA">
        <w:rPr>
          <w:rFonts w:eastAsia="Times New Roman" w:cs="Times New Roman"/>
          <w:color w:val="414142"/>
          <w:kern w:val="0"/>
          <w:sz w:val="16"/>
          <w:szCs w:val="16"/>
          <w:lang w:eastAsia="lv-LV"/>
          <w14:ligatures w14:val="none"/>
        </w:rPr>
        <w:t>Rīgā 2023. gada 10. oktobrī (prot. Nr. 50 41. §)</w:t>
      </w:r>
      <w:r w:rsidR="005D02F3" w:rsidRPr="00990BCA">
        <w:rPr>
          <w:rFonts w:eastAsia="Times New Roman" w:cs="Times New Roman"/>
          <w:color w:val="414142"/>
          <w:kern w:val="0"/>
          <w:sz w:val="16"/>
          <w:szCs w:val="16"/>
          <w:lang w:eastAsia="lv-LV"/>
          <w14:ligatures w14:val="none"/>
        </w:rPr>
        <w:t xml:space="preserve"> </w:t>
      </w:r>
      <w:r w:rsidRPr="00990BCA">
        <w:rPr>
          <w:rFonts w:eastAsia="Times New Roman" w:cs="Times New Roman"/>
          <w:b/>
          <w:bCs/>
          <w:color w:val="414142"/>
          <w:kern w:val="0"/>
          <w:sz w:val="16"/>
          <w:szCs w:val="16"/>
          <w:lang w:eastAsia="lv-LV"/>
          <w14:ligatures w14:val="none"/>
        </w:rPr>
        <w:t>Valsts un Eiropas Savienības atbalsta piešķiršanas kārtība Eiropas Jūrlietu, zvejniecības un akvakultūras fonda pasākumam "Sabiedrības virzītas vietējās attīstības stratēģiju īstenošana"</w:t>
      </w:r>
    </w:p>
  </w:footnote>
  <w:footnote w:id="5">
    <w:p w14:paraId="4D97F422" w14:textId="1FCF661B" w:rsidR="0070024B" w:rsidRPr="002F10DB" w:rsidRDefault="0070024B" w:rsidP="0070024B">
      <w:pPr>
        <w:pStyle w:val="FootnoteText"/>
        <w:jc w:val="both"/>
        <w:rPr>
          <w:rFonts w:ascii="Times New Roman" w:hAnsi="Times New Roman" w:cs="Times New Roman"/>
          <w:sz w:val="16"/>
          <w:szCs w:val="16"/>
        </w:rPr>
      </w:pPr>
      <w:r w:rsidRPr="00990BCA">
        <w:rPr>
          <w:rStyle w:val="FootnoteReference"/>
          <w:rFonts w:ascii="Times New Roman" w:hAnsi="Times New Roman" w:cs="Times New Roman"/>
          <w:sz w:val="16"/>
          <w:szCs w:val="16"/>
        </w:rPr>
        <w:footnoteRef/>
      </w:r>
      <w:r w:rsidRPr="00990BCA">
        <w:rPr>
          <w:rFonts w:ascii="Times New Roman" w:hAnsi="Times New Roman" w:cs="Times New Roman"/>
          <w:sz w:val="16"/>
          <w:szCs w:val="16"/>
        </w:rPr>
        <w:t xml:space="preserve"> </w:t>
      </w:r>
      <w:r w:rsidRPr="00990BCA">
        <w:rPr>
          <w:rFonts w:ascii="Times New Roman" w:hAnsi="Times New Roman" w:cs="Times New Roman"/>
          <w:sz w:val="16"/>
          <w:szCs w:val="16"/>
        </w:rPr>
        <w:t>SVVA stratēģija- Sabiedrības virzīta vietējās attīstības stratēģija</w:t>
      </w:r>
      <w:r w:rsidR="00975525">
        <w:rPr>
          <w:rFonts w:ascii="Times New Roman" w:hAnsi="Times New Roman" w:cs="Times New Roman"/>
          <w:sz w:val="16"/>
          <w:szCs w:val="16"/>
        </w:rPr>
        <w:t xml:space="preserve">.  </w:t>
      </w:r>
      <w:hyperlink r:id="rId1" w:history="1">
        <w:r w:rsidR="00975525" w:rsidRPr="00975525">
          <w:rPr>
            <w:rFonts w:ascii="Times New Roman" w:hAnsi="Times New Roman"/>
            <w:color w:val="0000FF"/>
            <w:kern w:val="2"/>
            <w:sz w:val="16"/>
            <w:szCs w:val="16"/>
            <w:u w:val="single"/>
            <w14:ligatures w14:val="standardContextual"/>
          </w:rPr>
          <w:t>Stratēģija – Biedrība Jūrkante (jurkante.lv)</w:t>
        </w:r>
      </w:hyperlink>
    </w:p>
  </w:footnote>
  <w:footnote w:id="6">
    <w:p w14:paraId="7202FC8F" w14:textId="77777777" w:rsidR="00872FE5" w:rsidRPr="00872FE5" w:rsidRDefault="00AD52FD" w:rsidP="00872FE5">
      <w:pPr>
        <w:autoSpaceDE w:val="0"/>
        <w:autoSpaceDN w:val="0"/>
        <w:adjustRightInd w:val="0"/>
        <w:spacing w:after="0" w:line="240" w:lineRule="auto"/>
        <w:ind w:right="0" w:firstLine="0"/>
        <w:rPr>
          <w:rFonts w:cs="Times New Roman"/>
          <w:color w:val="000000"/>
          <w:kern w:val="0"/>
          <w:sz w:val="18"/>
          <w:szCs w:val="18"/>
        </w:rPr>
      </w:pPr>
      <w:r>
        <w:rPr>
          <w:rStyle w:val="FootnoteReference"/>
        </w:rPr>
        <w:footnoteRef/>
      </w:r>
      <w:r>
        <w:t xml:space="preserve"> </w:t>
      </w:r>
      <w:r w:rsidR="00872FE5" w:rsidRPr="00872FE5">
        <w:rPr>
          <w:rFonts w:cs="Times New Roman"/>
          <w:color w:val="000000"/>
          <w:kern w:val="0"/>
          <w:sz w:val="18"/>
          <w:szCs w:val="18"/>
        </w:rPr>
        <w:t xml:space="preserve">Pasākuma mērķis saskaņā ar regulas </w:t>
      </w:r>
      <w:r w:rsidR="00872FE5" w:rsidRPr="00872FE5">
        <w:rPr>
          <w:rFonts w:cs="Times New Roman"/>
          <w:color w:val="414142"/>
          <w:kern w:val="0"/>
          <w:sz w:val="18"/>
          <w:szCs w:val="18"/>
        </w:rPr>
        <w:t xml:space="preserve">2021/1139 </w:t>
      </w:r>
      <w:r w:rsidR="00872FE5" w:rsidRPr="00872FE5">
        <w:rPr>
          <w:rFonts w:cs="Times New Roman"/>
          <w:color w:val="000000"/>
          <w:kern w:val="0"/>
          <w:sz w:val="18"/>
          <w:szCs w:val="18"/>
        </w:rPr>
        <w:t>3. panta 3. punktu ir attīstīt ilgtspējīgu "zilo" ekonomiku un</w:t>
      </w:r>
    </w:p>
    <w:p w14:paraId="529797B4" w14:textId="78F36069" w:rsidR="00AD52FD" w:rsidRDefault="00872FE5" w:rsidP="00872FE5">
      <w:pPr>
        <w:pStyle w:val="FootnoteText"/>
      </w:pPr>
      <w:r w:rsidRPr="00872FE5">
        <w:rPr>
          <w:rFonts w:ascii="Times New Roman" w:hAnsi="Times New Roman" w:cs="Times New Roman"/>
          <w:color w:val="000000"/>
          <w:sz w:val="18"/>
          <w:szCs w:val="18"/>
        </w:rPr>
        <w:t>veicināt zvejniecības un akvakultūras kopienu attīstību.</w:t>
      </w:r>
      <w:r>
        <w:rPr>
          <w:rFonts w:ascii="Times New Roman" w:hAnsi="Times New Roman" w:cs="Times New Roman"/>
          <w:color w:val="000000"/>
          <w:sz w:val="18"/>
          <w:szCs w:val="18"/>
        </w:rPr>
        <w:t xml:space="preserve"> </w:t>
      </w:r>
      <w:r w:rsidR="00AD52FD" w:rsidRPr="00872FE5">
        <w:rPr>
          <w:rFonts w:ascii="Times New Roman" w:hAnsi="Times New Roman" w:cs="Times New Roman"/>
          <w:sz w:val="18"/>
          <w:szCs w:val="18"/>
        </w:rPr>
        <w:t>Projekta Mērķis jābūt node</w:t>
      </w:r>
      <w:r w:rsidR="00B128B5" w:rsidRPr="00872FE5">
        <w:rPr>
          <w:rFonts w:ascii="Times New Roman" w:hAnsi="Times New Roman" w:cs="Times New Roman"/>
          <w:sz w:val="18"/>
          <w:szCs w:val="18"/>
        </w:rPr>
        <w:t>finētam īsi un saprotami. Te nevajag aprakstīt projektā plānotās darbības</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26C57D2"/>
    <w:lvl w:ilvl="0">
      <w:start w:val="1"/>
      <w:numFmt w:val="decimal"/>
      <w:pStyle w:val="Heading1"/>
      <w:lvlText w:val="%1."/>
      <w:lvlJc w:val="left"/>
      <w:pPr>
        <w:tabs>
          <w:tab w:val="num" w:pos="0"/>
        </w:tabs>
        <w:ind w:left="432" w:hanging="432"/>
      </w:pPr>
      <w:rPr>
        <w:sz w:val="48"/>
        <w:szCs w:val="48"/>
      </w:rPr>
    </w:lvl>
    <w:lvl w:ilvl="1">
      <w:start w:val="1"/>
      <w:numFmt w:val="decimal"/>
      <w:pStyle w:val="Heading2"/>
      <w:lvlText w:val="%1.%2"/>
      <w:lvlJc w:val="left"/>
      <w:pPr>
        <w:tabs>
          <w:tab w:val="num" w:pos="142"/>
        </w:tabs>
        <w:ind w:left="718" w:hanging="576"/>
      </w:pPr>
      <w:rPr>
        <w:rFonts w:ascii="Times New Roman" w:hAnsi="Times New Roman" w:cs="Times New Roman" w:hint="default"/>
        <w:color w:val="000000"/>
        <w:sz w:val="28"/>
        <w:szCs w:val="28"/>
      </w:rPr>
    </w:lvl>
    <w:lvl w:ilvl="2">
      <w:start w:val="1"/>
      <w:numFmt w:val="decimal"/>
      <w:pStyle w:val="Heading3"/>
      <w:lvlText w:val="%1.%2.%3"/>
      <w:lvlJc w:val="left"/>
      <w:pPr>
        <w:tabs>
          <w:tab w:val="num" w:pos="0"/>
        </w:tabs>
        <w:ind w:left="720" w:hanging="720"/>
      </w:pPr>
      <w:rPr>
        <w:color w:val="000000"/>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AE23E69"/>
    <w:multiLevelType w:val="hybridMultilevel"/>
    <w:tmpl w:val="BE0C76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7B4DF8"/>
    <w:multiLevelType w:val="hybridMultilevel"/>
    <w:tmpl w:val="CFDE2F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BCC2C2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1D356EB"/>
    <w:multiLevelType w:val="hybridMultilevel"/>
    <w:tmpl w:val="91DA065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6D5D7C"/>
    <w:multiLevelType w:val="hybridMultilevel"/>
    <w:tmpl w:val="8A066E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1384689">
    <w:abstractNumId w:val="6"/>
  </w:num>
  <w:num w:numId="2" w16cid:durableId="537278899">
    <w:abstractNumId w:val="5"/>
  </w:num>
  <w:num w:numId="3" w16cid:durableId="1080253901">
    <w:abstractNumId w:val="3"/>
  </w:num>
  <w:num w:numId="4" w16cid:durableId="1427576014">
    <w:abstractNumId w:val="2"/>
  </w:num>
  <w:num w:numId="5" w16cid:durableId="902106143">
    <w:abstractNumId w:val="4"/>
  </w:num>
  <w:num w:numId="6" w16cid:durableId="2037272311">
    <w:abstractNumId w:val="0"/>
  </w:num>
  <w:num w:numId="7" w16cid:durableId="10815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D9"/>
    <w:rsid w:val="00001C73"/>
    <w:rsid w:val="00007D41"/>
    <w:rsid w:val="000156D7"/>
    <w:rsid w:val="0002129B"/>
    <w:rsid w:val="00036DF6"/>
    <w:rsid w:val="00045F59"/>
    <w:rsid w:val="00063C7D"/>
    <w:rsid w:val="00075B39"/>
    <w:rsid w:val="00092505"/>
    <w:rsid w:val="0009275A"/>
    <w:rsid w:val="000A55B9"/>
    <w:rsid w:val="000C1E63"/>
    <w:rsid w:val="000C7304"/>
    <w:rsid w:val="000E69C7"/>
    <w:rsid w:val="000F2850"/>
    <w:rsid w:val="000F6DF3"/>
    <w:rsid w:val="00113311"/>
    <w:rsid w:val="00130D50"/>
    <w:rsid w:val="00134B3B"/>
    <w:rsid w:val="001361AA"/>
    <w:rsid w:val="00144BD0"/>
    <w:rsid w:val="00184C74"/>
    <w:rsid w:val="00187D86"/>
    <w:rsid w:val="00190280"/>
    <w:rsid w:val="0019062E"/>
    <w:rsid w:val="00195C43"/>
    <w:rsid w:val="00196AB2"/>
    <w:rsid w:val="001A320E"/>
    <w:rsid w:val="001A40A5"/>
    <w:rsid w:val="001C2B2E"/>
    <w:rsid w:val="001D295F"/>
    <w:rsid w:val="001D2DC8"/>
    <w:rsid w:val="001E782A"/>
    <w:rsid w:val="001F03DC"/>
    <w:rsid w:val="001F28B6"/>
    <w:rsid w:val="002023AC"/>
    <w:rsid w:val="00207341"/>
    <w:rsid w:val="00213B3D"/>
    <w:rsid w:val="002327D2"/>
    <w:rsid w:val="002448DB"/>
    <w:rsid w:val="00251DE0"/>
    <w:rsid w:val="0025325B"/>
    <w:rsid w:val="00263F5C"/>
    <w:rsid w:val="00264969"/>
    <w:rsid w:val="00273655"/>
    <w:rsid w:val="00276964"/>
    <w:rsid w:val="002869BD"/>
    <w:rsid w:val="00287AB2"/>
    <w:rsid w:val="002B2CE7"/>
    <w:rsid w:val="002C71EC"/>
    <w:rsid w:val="002D000E"/>
    <w:rsid w:val="002E0C40"/>
    <w:rsid w:val="002E1313"/>
    <w:rsid w:val="002E573B"/>
    <w:rsid w:val="002F10DB"/>
    <w:rsid w:val="0030318D"/>
    <w:rsid w:val="003164EC"/>
    <w:rsid w:val="00322960"/>
    <w:rsid w:val="003278CE"/>
    <w:rsid w:val="00333ECD"/>
    <w:rsid w:val="00342CA2"/>
    <w:rsid w:val="00344FAD"/>
    <w:rsid w:val="00356BF2"/>
    <w:rsid w:val="00362A35"/>
    <w:rsid w:val="00376783"/>
    <w:rsid w:val="00380693"/>
    <w:rsid w:val="0039158D"/>
    <w:rsid w:val="00394C54"/>
    <w:rsid w:val="00397D8D"/>
    <w:rsid w:val="003B154B"/>
    <w:rsid w:val="003B3FFA"/>
    <w:rsid w:val="003C3D05"/>
    <w:rsid w:val="003D07F2"/>
    <w:rsid w:val="003E26D9"/>
    <w:rsid w:val="003E2DE4"/>
    <w:rsid w:val="003E5AC4"/>
    <w:rsid w:val="00406DD9"/>
    <w:rsid w:val="00412B12"/>
    <w:rsid w:val="00416C43"/>
    <w:rsid w:val="00426820"/>
    <w:rsid w:val="00435D1F"/>
    <w:rsid w:val="00440C41"/>
    <w:rsid w:val="004462F9"/>
    <w:rsid w:val="00471269"/>
    <w:rsid w:val="00474951"/>
    <w:rsid w:val="004810B9"/>
    <w:rsid w:val="0048149E"/>
    <w:rsid w:val="00487256"/>
    <w:rsid w:val="004A0B7C"/>
    <w:rsid w:val="004C6E9F"/>
    <w:rsid w:val="004E3834"/>
    <w:rsid w:val="004F09A9"/>
    <w:rsid w:val="004F2B67"/>
    <w:rsid w:val="00506946"/>
    <w:rsid w:val="00520E79"/>
    <w:rsid w:val="005319CE"/>
    <w:rsid w:val="005330C7"/>
    <w:rsid w:val="005404BF"/>
    <w:rsid w:val="00547D7A"/>
    <w:rsid w:val="0058505C"/>
    <w:rsid w:val="005937EF"/>
    <w:rsid w:val="005A0CC1"/>
    <w:rsid w:val="005D02F3"/>
    <w:rsid w:val="005D4D16"/>
    <w:rsid w:val="005D629F"/>
    <w:rsid w:val="00622807"/>
    <w:rsid w:val="006234D9"/>
    <w:rsid w:val="00630834"/>
    <w:rsid w:val="006511CF"/>
    <w:rsid w:val="00677729"/>
    <w:rsid w:val="006807DF"/>
    <w:rsid w:val="00690B38"/>
    <w:rsid w:val="00693334"/>
    <w:rsid w:val="00697E7E"/>
    <w:rsid w:val="006B1EF6"/>
    <w:rsid w:val="006B2430"/>
    <w:rsid w:val="006B47FB"/>
    <w:rsid w:val="006C1902"/>
    <w:rsid w:val="006C21D9"/>
    <w:rsid w:val="006C5EB7"/>
    <w:rsid w:val="006F10F4"/>
    <w:rsid w:val="006F40DD"/>
    <w:rsid w:val="0070024B"/>
    <w:rsid w:val="007100A7"/>
    <w:rsid w:val="0072185A"/>
    <w:rsid w:val="00721C64"/>
    <w:rsid w:val="00733F5C"/>
    <w:rsid w:val="00752ECB"/>
    <w:rsid w:val="00755157"/>
    <w:rsid w:val="00756163"/>
    <w:rsid w:val="00764386"/>
    <w:rsid w:val="00764695"/>
    <w:rsid w:val="00777E1F"/>
    <w:rsid w:val="007A3CA4"/>
    <w:rsid w:val="007B0568"/>
    <w:rsid w:val="007B2FBA"/>
    <w:rsid w:val="007B471F"/>
    <w:rsid w:val="007C1024"/>
    <w:rsid w:val="007C2BD9"/>
    <w:rsid w:val="007D2DBB"/>
    <w:rsid w:val="007E1A58"/>
    <w:rsid w:val="00805328"/>
    <w:rsid w:val="00807847"/>
    <w:rsid w:val="00823083"/>
    <w:rsid w:val="00835551"/>
    <w:rsid w:val="0083582E"/>
    <w:rsid w:val="00872FE5"/>
    <w:rsid w:val="008863A2"/>
    <w:rsid w:val="008B1BF1"/>
    <w:rsid w:val="008B7C05"/>
    <w:rsid w:val="008F7AD1"/>
    <w:rsid w:val="008F7EC8"/>
    <w:rsid w:val="008F7F9F"/>
    <w:rsid w:val="009056AF"/>
    <w:rsid w:val="00932559"/>
    <w:rsid w:val="00937DB5"/>
    <w:rsid w:val="0094491B"/>
    <w:rsid w:val="009475DE"/>
    <w:rsid w:val="00956420"/>
    <w:rsid w:val="00966C33"/>
    <w:rsid w:val="00975213"/>
    <w:rsid w:val="00975525"/>
    <w:rsid w:val="009755C7"/>
    <w:rsid w:val="009756A4"/>
    <w:rsid w:val="00985812"/>
    <w:rsid w:val="00990BCA"/>
    <w:rsid w:val="009C0CEB"/>
    <w:rsid w:val="009C52B9"/>
    <w:rsid w:val="009E152C"/>
    <w:rsid w:val="009E5102"/>
    <w:rsid w:val="009E740A"/>
    <w:rsid w:val="009F2379"/>
    <w:rsid w:val="009F6378"/>
    <w:rsid w:val="00A00169"/>
    <w:rsid w:val="00A10A80"/>
    <w:rsid w:val="00A12464"/>
    <w:rsid w:val="00A17E5E"/>
    <w:rsid w:val="00A4617B"/>
    <w:rsid w:val="00A54817"/>
    <w:rsid w:val="00A6644C"/>
    <w:rsid w:val="00A714C2"/>
    <w:rsid w:val="00A779B3"/>
    <w:rsid w:val="00A829C0"/>
    <w:rsid w:val="00A91A34"/>
    <w:rsid w:val="00A9506B"/>
    <w:rsid w:val="00AA0FC6"/>
    <w:rsid w:val="00AC38E9"/>
    <w:rsid w:val="00AC4063"/>
    <w:rsid w:val="00AC4F9B"/>
    <w:rsid w:val="00AD2669"/>
    <w:rsid w:val="00AD52FD"/>
    <w:rsid w:val="00AE0DDA"/>
    <w:rsid w:val="00AE626E"/>
    <w:rsid w:val="00AE6C9B"/>
    <w:rsid w:val="00AF45E8"/>
    <w:rsid w:val="00B0025B"/>
    <w:rsid w:val="00B03CB5"/>
    <w:rsid w:val="00B06092"/>
    <w:rsid w:val="00B128B5"/>
    <w:rsid w:val="00B131AC"/>
    <w:rsid w:val="00B255F1"/>
    <w:rsid w:val="00B25D2E"/>
    <w:rsid w:val="00B319E9"/>
    <w:rsid w:val="00B42911"/>
    <w:rsid w:val="00B43996"/>
    <w:rsid w:val="00B4648F"/>
    <w:rsid w:val="00B53139"/>
    <w:rsid w:val="00B62698"/>
    <w:rsid w:val="00B63029"/>
    <w:rsid w:val="00B667F2"/>
    <w:rsid w:val="00B84510"/>
    <w:rsid w:val="00B91389"/>
    <w:rsid w:val="00BA15D4"/>
    <w:rsid w:val="00BA643F"/>
    <w:rsid w:val="00BA7AE5"/>
    <w:rsid w:val="00BB07D2"/>
    <w:rsid w:val="00BB2ECE"/>
    <w:rsid w:val="00BB6515"/>
    <w:rsid w:val="00BC590B"/>
    <w:rsid w:val="00BE2B0F"/>
    <w:rsid w:val="00BE2B9D"/>
    <w:rsid w:val="00BE5949"/>
    <w:rsid w:val="00C34020"/>
    <w:rsid w:val="00C41B1E"/>
    <w:rsid w:val="00C54A26"/>
    <w:rsid w:val="00C60E8E"/>
    <w:rsid w:val="00C67A37"/>
    <w:rsid w:val="00C77247"/>
    <w:rsid w:val="00CA6448"/>
    <w:rsid w:val="00CC259F"/>
    <w:rsid w:val="00CC2C3F"/>
    <w:rsid w:val="00CC32B4"/>
    <w:rsid w:val="00CD02C6"/>
    <w:rsid w:val="00CF5E2C"/>
    <w:rsid w:val="00CF6B06"/>
    <w:rsid w:val="00D12ABA"/>
    <w:rsid w:val="00D3452D"/>
    <w:rsid w:val="00D42787"/>
    <w:rsid w:val="00D4648E"/>
    <w:rsid w:val="00D50F2A"/>
    <w:rsid w:val="00D61193"/>
    <w:rsid w:val="00D67778"/>
    <w:rsid w:val="00D74F01"/>
    <w:rsid w:val="00D80A07"/>
    <w:rsid w:val="00D829B8"/>
    <w:rsid w:val="00D8623C"/>
    <w:rsid w:val="00DA07DD"/>
    <w:rsid w:val="00DB1972"/>
    <w:rsid w:val="00DD38F6"/>
    <w:rsid w:val="00DF042C"/>
    <w:rsid w:val="00E16E4A"/>
    <w:rsid w:val="00E17816"/>
    <w:rsid w:val="00E22258"/>
    <w:rsid w:val="00E31A51"/>
    <w:rsid w:val="00E40D48"/>
    <w:rsid w:val="00E7208C"/>
    <w:rsid w:val="00E76ADE"/>
    <w:rsid w:val="00E829BF"/>
    <w:rsid w:val="00EA4C35"/>
    <w:rsid w:val="00EB5920"/>
    <w:rsid w:val="00EC486F"/>
    <w:rsid w:val="00ED30D5"/>
    <w:rsid w:val="00ED4012"/>
    <w:rsid w:val="00EE79F3"/>
    <w:rsid w:val="00F004D3"/>
    <w:rsid w:val="00F05453"/>
    <w:rsid w:val="00F11EC3"/>
    <w:rsid w:val="00F129D1"/>
    <w:rsid w:val="00F17777"/>
    <w:rsid w:val="00F222AA"/>
    <w:rsid w:val="00F51CE2"/>
    <w:rsid w:val="00F53175"/>
    <w:rsid w:val="00F5544F"/>
    <w:rsid w:val="00F56075"/>
    <w:rsid w:val="00F57A1F"/>
    <w:rsid w:val="00F62966"/>
    <w:rsid w:val="00F87BF5"/>
    <w:rsid w:val="00FA5C54"/>
    <w:rsid w:val="00FB280E"/>
    <w:rsid w:val="00FC6499"/>
    <w:rsid w:val="00FD4253"/>
    <w:rsid w:val="00FD4F02"/>
    <w:rsid w:val="00FD6548"/>
    <w:rsid w:val="00FD76B4"/>
    <w:rsid w:val="00FE66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1ABA"/>
  <w15:chartTrackingRefBased/>
  <w15:docId w15:val="{2FA7DA5C-0A9C-4DFB-95C5-2D899789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59" w:lineRule="auto"/>
        <w:ind w:right="567"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80"/>
  </w:style>
  <w:style w:type="paragraph" w:styleId="Heading1">
    <w:name w:val="heading 1"/>
    <w:basedOn w:val="Normal"/>
    <w:next w:val="Normal"/>
    <w:link w:val="Heading1Char"/>
    <w:qFormat/>
    <w:rsid w:val="009755C7"/>
    <w:pPr>
      <w:keepNext/>
      <w:keepLines/>
      <w:numPr>
        <w:numId w:val="6"/>
      </w:numPr>
      <w:suppressAutoHyphens/>
      <w:spacing w:before="240" w:after="0" w:line="254" w:lineRule="auto"/>
      <w:ind w:right="0"/>
      <w:jc w:val="center"/>
      <w:outlineLvl w:val="0"/>
    </w:pPr>
    <w:rPr>
      <w:rFonts w:eastAsia="Times New Roman" w:cs="Times New Roman"/>
      <w:b/>
      <w:kern w:val="0"/>
      <w:sz w:val="52"/>
      <w:szCs w:val="32"/>
      <w:lang w:val="x-none" w:eastAsia="zh-CN"/>
      <w14:ligatures w14:val="none"/>
    </w:rPr>
  </w:style>
  <w:style w:type="paragraph" w:styleId="Heading2">
    <w:name w:val="heading 2"/>
    <w:basedOn w:val="Normal"/>
    <w:next w:val="Normal"/>
    <w:link w:val="Heading2Char"/>
    <w:qFormat/>
    <w:rsid w:val="009755C7"/>
    <w:pPr>
      <w:keepNext/>
      <w:keepLines/>
      <w:numPr>
        <w:ilvl w:val="1"/>
        <w:numId w:val="6"/>
      </w:numPr>
      <w:suppressAutoHyphens/>
      <w:spacing w:before="200" w:after="0" w:line="240" w:lineRule="auto"/>
      <w:ind w:right="0"/>
      <w:outlineLvl w:val="1"/>
    </w:pPr>
    <w:rPr>
      <w:rFonts w:eastAsia="Times New Roman" w:cs="Times New Roman"/>
      <w:b/>
      <w:bCs/>
      <w:color w:val="000000"/>
      <w:kern w:val="0"/>
      <w:sz w:val="32"/>
      <w:szCs w:val="26"/>
      <w:lang w:val="x-none" w:eastAsia="zh-CN"/>
      <w14:ligatures w14:val="none"/>
    </w:rPr>
  </w:style>
  <w:style w:type="paragraph" w:styleId="Heading3">
    <w:name w:val="heading 3"/>
    <w:basedOn w:val="Normal"/>
    <w:next w:val="Normal"/>
    <w:link w:val="Heading3Char"/>
    <w:qFormat/>
    <w:rsid w:val="009755C7"/>
    <w:pPr>
      <w:keepNext/>
      <w:keepLines/>
      <w:numPr>
        <w:ilvl w:val="2"/>
        <w:numId w:val="6"/>
      </w:numPr>
      <w:suppressAutoHyphens/>
      <w:spacing w:before="200" w:after="0" w:line="240" w:lineRule="auto"/>
      <w:ind w:right="0"/>
      <w:jc w:val="center"/>
      <w:outlineLvl w:val="2"/>
    </w:pPr>
    <w:rPr>
      <w:rFonts w:eastAsia="Times New Roman" w:cs="Times New Roman"/>
      <w:b/>
      <w:bCs/>
      <w:color w:val="000000"/>
      <w:kern w:val="0"/>
      <w:sz w:val="28"/>
      <w:szCs w:val="20"/>
      <w:lang w:val="x-none" w:eastAsia="zh-CN"/>
      <w14:ligatures w14:val="none"/>
    </w:rPr>
  </w:style>
  <w:style w:type="paragraph" w:styleId="Heading4">
    <w:name w:val="heading 4"/>
    <w:basedOn w:val="Normal"/>
    <w:next w:val="Normal"/>
    <w:link w:val="Heading4Char"/>
    <w:qFormat/>
    <w:rsid w:val="009755C7"/>
    <w:pPr>
      <w:keepNext/>
      <w:numPr>
        <w:ilvl w:val="3"/>
        <w:numId w:val="6"/>
      </w:numPr>
      <w:suppressAutoHyphens/>
      <w:spacing w:before="240" w:after="60" w:line="240" w:lineRule="auto"/>
      <w:ind w:right="0"/>
      <w:outlineLvl w:val="3"/>
    </w:pPr>
    <w:rPr>
      <w:rFonts w:eastAsia="Times New Roman" w:cs="Times New Roman"/>
      <w:b/>
      <w:bCs/>
      <w:kern w:val="0"/>
      <w:sz w:val="28"/>
      <w:szCs w:val="28"/>
      <w:lang w:val="x-none" w:eastAsia="zh-CN"/>
      <w14:ligatures w14:val="none"/>
    </w:rPr>
  </w:style>
  <w:style w:type="paragraph" w:styleId="Heading5">
    <w:name w:val="heading 5"/>
    <w:basedOn w:val="Normal"/>
    <w:next w:val="Normal"/>
    <w:link w:val="Heading5Char"/>
    <w:qFormat/>
    <w:rsid w:val="009755C7"/>
    <w:pPr>
      <w:numPr>
        <w:ilvl w:val="4"/>
        <w:numId w:val="6"/>
      </w:numPr>
      <w:suppressAutoHyphens/>
      <w:spacing w:before="240" w:after="60" w:line="240" w:lineRule="auto"/>
      <w:ind w:right="0"/>
      <w:outlineLvl w:val="4"/>
    </w:pPr>
    <w:rPr>
      <w:rFonts w:eastAsia="Times New Roman" w:cs="Times New Roman"/>
      <w:b/>
      <w:bCs/>
      <w:i/>
      <w:iCs/>
      <w:kern w:val="0"/>
      <w:sz w:val="26"/>
      <w:szCs w:val="26"/>
      <w:lang w:val="x-none" w:eastAsia="zh-CN"/>
      <w14:ligatures w14:val="none"/>
    </w:rPr>
  </w:style>
  <w:style w:type="paragraph" w:styleId="Heading6">
    <w:name w:val="heading 6"/>
    <w:basedOn w:val="Normal"/>
    <w:next w:val="Normal"/>
    <w:link w:val="Heading6Char"/>
    <w:qFormat/>
    <w:rsid w:val="009755C7"/>
    <w:pPr>
      <w:numPr>
        <w:ilvl w:val="5"/>
        <w:numId w:val="6"/>
      </w:numPr>
      <w:suppressAutoHyphens/>
      <w:spacing w:before="240" w:after="60" w:line="240" w:lineRule="auto"/>
      <w:ind w:right="0"/>
      <w:outlineLvl w:val="5"/>
    </w:pPr>
    <w:rPr>
      <w:rFonts w:eastAsia="Times New Roman" w:cs="Times New Roman"/>
      <w:b/>
      <w:bCs/>
      <w:kern w:val="0"/>
      <w:sz w:val="20"/>
      <w:szCs w:val="20"/>
      <w:lang w:val="x-none" w:eastAsia="zh-CN"/>
      <w14:ligatures w14:val="none"/>
    </w:rPr>
  </w:style>
  <w:style w:type="paragraph" w:styleId="Heading7">
    <w:name w:val="heading 7"/>
    <w:basedOn w:val="Normal"/>
    <w:next w:val="Normal"/>
    <w:link w:val="Heading7Char"/>
    <w:qFormat/>
    <w:rsid w:val="009755C7"/>
    <w:pPr>
      <w:numPr>
        <w:ilvl w:val="6"/>
        <w:numId w:val="6"/>
      </w:numPr>
      <w:suppressAutoHyphens/>
      <w:spacing w:before="240" w:after="60" w:line="240" w:lineRule="auto"/>
      <w:ind w:right="0"/>
      <w:outlineLvl w:val="6"/>
    </w:pPr>
    <w:rPr>
      <w:rFonts w:eastAsia="Times New Roman" w:cs="Times New Roman"/>
      <w:kern w:val="0"/>
      <w:lang w:val="x-none" w:eastAsia="zh-CN"/>
      <w14:ligatures w14:val="none"/>
    </w:rPr>
  </w:style>
  <w:style w:type="paragraph" w:styleId="Heading8">
    <w:name w:val="heading 8"/>
    <w:basedOn w:val="Normal"/>
    <w:next w:val="Normal"/>
    <w:link w:val="Heading8Char"/>
    <w:qFormat/>
    <w:rsid w:val="009755C7"/>
    <w:pPr>
      <w:keepNext/>
      <w:keepLines/>
      <w:numPr>
        <w:ilvl w:val="7"/>
        <w:numId w:val="6"/>
      </w:numPr>
      <w:suppressAutoHyphens/>
      <w:spacing w:before="200" w:after="0" w:line="240" w:lineRule="auto"/>
      <w:ind w:right="0"/>
      <w:outlineLvl w:val="7"/>
    </w:pPr>
    <w:rPr>
      <w:rFonts w:ascii="Cambria" w:eastAsia="Times New Roman" w:hAnsi="Cambria" w:cs="Cambria"/>
      <w:color w:val="404040"/>
      <w:kern w:val="0"/>
      <w:sz w:val="20"/>
      <w:szCs w:val="20"/>
      <w:lang w:val="x-none" w:eastAsia="zh-CN"/>
      <w14:ligatures w14:val="none"/>
    </w:rPr>
  </w:style>
  <w:style w:type="paragraph" w:styleId="Heading9">
    <w:name w:val="heading 9"/>
    <w:basedOn w:val="Normal"/>
    <w:next w:val="Normal"/>
    <w:link w:val="Heading9Char"/>
    <w:qFormat/>
    <w:rsid w:val="009755C7"/>
    <w:pPr>
      <w:numPr>
        <w:ilvl w:val="8"/>
        <w:numId w:val="6"/>
      </w:numPr>
      <w:suppressAutoHyphens/>
      <w:spacing w:before="240" w:after="60" w:line="240" w:lineRule="auto"/>
      <w:ind w:right="0"/>
      <w:outlineLvl w:val="8"/>
    </w:pPr>
    <w:rPr>
      <w:rFonts w:ascii="Cambria" w:eastAsia="Times New Roman" w:hAnsi="Cambria" w:cs="Cambria"/>
      <w:kern w:val="0"/>
      <w:sz w:val="20"/>
      <w:szCs w:val="20"/>
      <w:lang w:val="x-none"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F042C"/>
    <w:pPr>
      <w:suppressAutoHyphens/>
      <w:spacing w:after="0" w:line="240" w:lineRule="auto"/>
      <w:ind w:right="0" w:firstLine="0"/>
    </w:pPr>
    <w:rPr>
      <w:rFonts w:eastAsia="Calibri"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DF042C"/>
    <w:rPr>
      <w:rFonts w:eastAsia="Calibri" w:cs="Times New Roman"/>
      <w:kern w:val="0"/>
      <w:sz w:val="20"/>
      <w:szCs w:val="20"/>
      <w:lang w:eastAsia="zh-CN"/>
      <w14:ligatures w14:val="none"/>
    </w:rPr>
  </w:style>
  <w:style w:type="character" w:styleId="Hyperlink">
    <w:name w:val="Hyperlink"/>
    <w:basedOn w:val="DefaultParagraphFont"/>
    <w:uiPriority w:val="99"/>
    <w:unhideWhenUsed/>
    <w:rsid w:val="001A320E"/>
    <w:rPr>
      <w:color w:val="0563C1" w:themeColor="hyperlink"/>
      <w:u w:val="single"/>
    </w:rPr>
  </w:style>
  <w:style w:type="character" w:styleId="UnresolvedMention">
    <w:name w:val="Unresolved Mention"/>
    <w:basedOn w:val="DefaultParagraphFont"/>
    <w:uiPriority w:val="99"/>
    <w:semiHidden/>
    <w:unhideWhenUsed/>
    <w:rsid w:val="001A320E"/>
    <w:rPr>
      <w:color w:val="605E5C"/>
      <w:shd w:val="clear" w:color="auto" w:fill="E1DFDD"/>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E76ADE"/>
    <w:pPr>
      <w:spacing w:after="0" w:line="240" w:lineRule="auto"/>
      <w:ind w:right="0" w:firstLine="0"/>
    </w:pPr>
    <w:rPr>
      <w:rFonts w:asciiTheme="minorHAnsi" w:hAnsiTheme="minorHAnsi"/>
      <w:kern w:val="0"/>
      <w:sz w:val="20"/>
      <w:szCs w:val="20"/>
      <w14:ligatures w14:val="none"/>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E76ADE"/>
    <w:rPr>
      <w:rFonts w:asciiTheme="minorHAnsi" w:hAnsiTheme="minorHAnsi"/>
      <w:kern w:val="0"/>
      <w:sz w:val="20"/>
      <w:szCs w:val="20"/>
      <w14:ligatures w14:val="none"/>
    </w:rPr>
  </w:style>
  <w:style w:type="character" w:styleId="FootnoteReference">
    <w:name w:val="footnote reference"/>
    <w:aliases w:val="Footnote Reference Number"/>
    <w:uiPriority w:val="99"/>
    <w:rsid w:val="00E76ADE"/>
    <w:rPr>
      <w:vertAlign w:val="superscript"/>
    </w:rPr>
  </w:style>
  <w:style w:type="character" w:styleId="CommentReference">
    <w:name w:val="annotation reference"/>
    <w:basedOn w:val="DefaultParagraphFont"/>
    <w:uiPriority w:val="99"/>
    <w:semiHidden/>
    <w:unhideWhenUsed/>
    <w:rsid w:val="004E3834"/>
    <w:rPr>
      <w:sz w:val="16"/>
      <w:szCs w:val="16"/>
    </w:rPr>
  </w:style>
  <w:style w:type="paragraph" w:styleId="ListParagraph">
    <w:name w:val="List Paragraph"/>
    <w:basedOn w:val="Normal"/>
    <w:uiPriority w:val="34"/>
    <w:qFormat/>
    <w:rsid w:val="00007D41"/>
    <w:pPr>
      <w:ind w:left="720"/>
      <w:contextualSpacing/>
    </w:pPr>
  </w:style>
  <w:style w:type="paragraph" w:customStyle="1" w:styleId="Default">
    <w:name w:val="Default"/>
    <w:rsid w:val="00B131AC"/>
    <w:pPr>
      <w:suppressAutoHyphens/>
      <w:autoSpaceDE w:val="0"/>
      <w:spacing w:after="0" w:line="240" w:lineRule="auto"/>
      <w:ind w:right="0" w:firstLine="0"/>
    </w:pPr>
    <w:rPr>
      <w:rFonts w:ascii="Cambria" w:eastAsia="Calibri" w:hAnsi="Cambria" w:cs="Cambria"/>
      <w:color w:val="000000"/>
      <w:kern w:val="0"/>
      <w:lang w:eastAsia="zh-CN"/>
      <w14:ligatures w14:val="none"/>
    </w:rPr>
  </w:style>
  <w:style w:type="character" w:customStyle="1" w:styleId="FootnoteTextChar1">
    <w:name w:val="Footnote Text Char1"/>
    <w:basedOn w:val="DefaultParagraphFont"/>
    <w:uiPriority w:val="99"/>
    <w:rsid w:val="00B131AC"/>
    <w:rPr>
      <w:rFonts w:eastAsia="Calibri"/>
      <w:lang w:val="x-none" w:eastAsia="zh-CN"/>
    </w:rPr>
  </w:style>
  <w:style w:type="paragraph" w:customStyle="1" w:styleId="tv2132">
    <w:name w:val="tv2132"/>
    <w:basedOn w:val="Normal"/>
    <w:rsid w:val="00B25D2E"/>
    <w:pPr>
      <w:spacing w:after="0" w:line="360" w:lineRule="auto"/>
      <w:ind w:right="0" w:firstLine="300"/>
    </w:pPr>
    <w:rPr>
      <w:rFonts w:eastAsia="Times New Roman" w:cs="Times New Roman"/>
      <w:color w:val="414142"/>
      <w:kern w:val="0"/>
      <w:sz w:val="20"/>
      <w:szCs w:val="20"/>
      <w:lang w:eastAsia="lv-LV"/>
      <w14:ligatures w14:val="none"/>
    </w:rPr>
  </w:style>
  <w:style w:type="character" w:styleId="FollowedHyperlink">
    <w:name w:val="FollowedHyperlink"/>
    <w:basedOn w:val="DefaultParagraphFont"/>
    <w:uiPriority w:val="99"/>
    <w:semiHidden/>
    <w:unhideWhenUsed/>
    <w:rsid w:val="00FD4253"/>
    <w:rPr>
      <w:color w:val="954F72" w:themeColor="followedHyperlink"/>
      <w:u w:val="single"/>
    </w:rPr>
  </w:style>
  <w:style w:type="character" w:customStyle="1" w:styleId="Heading1Char">
    <w:name w:val="Heading 1 Char"/>
    <w:basedOn w:val="DefaultParagraphFont"/>
    <w:link w:val="Heading1"/>
    <w:rsid w:val="009755C7"/>
    <w:rPr>
      <w:rFonts w:eastAsia="Times New Roman" w:cs="Times New Roman"/>
      <w:b/>
      <w:kern w:val="0"/>
      <w:sz w:val="52"/>
      <w:szCs w:val="32"/>
      <w:lang w:val="x-none" w:eastAsia="zh-CN"/>
      <w14:ligatures w14:val="none"/>
    </w:rPr>
  </w:style>
  <w:style w:type="character" w:customStyle="1" w:styleId="Heading2Char">
    <w:name w:val="Heading 2 Char"/>
    <w:basedOn w:val="DefaultParagraphFont"/>
    <w:link w:val="Heading2"/>
    <w:rsid w:val="009755C7"/>
    <w:rPr>
      <w:rFonts w:eastAsia="Times New Roman" w:cs="Times New Roman"/>
      <w:b/>
      <w:bCs/>
      <w:color w:val="000000"/>
      <w:kern w:val="0"/>
      <w:sz w:val="32"/>
      <w:szCs w:val="26"/>
      <w:lang w:val="x-none" w:eastAsia="zh-CN"/>
      <w14:ligatures w14:val="none"/>
    </w:rPr>
  </w:style>
  <w:style w:type="character" w:customStyle="1" w:styleId="Heading3Char">
    <w:name w:val="Heading 3 Char"/>
    <w:basedOn w:val="DefaultParagraphFont"/>
    <w:link w:val="Heading3"/>
    <w:rsid w:val="009755C7"/>
    <w:rPr>
      <w:rFonts w:eastAsia="Times New Roman" w:cs="Times New Roman"/>
      <w:b/>
      <w:bCs/>
      <w:color w:val="000000"/>
      <w:kern w:val="0"/>
      <w:sz w:val="28"/>
      <w:szCs w:val="20"/>
      <w:lang w:val="x-none" w:eastAsia="zh-CN"/>
      <w14:ligatures w14:val="none"/>
    </w:rPr>
  </w:style>
  <w:style w:type="character" w:customStyle="1" w:styleId="Heading4Char">
    <w:name w:val="Heading 4 Char"/>
    <w:basedOn w:val="DefaultParagraphFont"/>
    <w:link w:val="Heading4"/>
    <w:rsid w:val="009755C7"/>
    <w:rPr>
      <w:rFonts w:eastAsia="Times New Roman" w:cs="Times New Roman"/>
      <w:b/>
      <w:bCs/>
      <w:kern w:val="0"/>
      <w:sz w:val="28"/>
      <w:szCs w:val="28"/>
      <w:lang w:val="x-none" w:eastAsia="zh-CN"/>
      <w14:ligatures w14:val="none"/>
    </w:rPr>
  </w:style>
  <w:style w:type="character" w:customStyle="1" w:styleId="Heading5Char">
    <w:name w:val="Heading 5 Char"/>
    <w:basedOn w:val="DefaultParagraphFont"/>
    <w:link w:val="Heading5"/>
    <w:rsid w:val="009755C7"/>
    <w:rPr>
      <w:rFonts w:eastAsia="Times New Roman" w:cs="Times New Roman"/>
      <w:b/>
      <w:bCs/>
      <w:i/>
      <w:iCs/>
      <w:kern w:val="0"/>
      <w:sz w:val="26"/>
      <w:szCs w:val="26"/>
      <w:lang w:val="x-none" w:eastAsia="zh-CN"/>
      <w14:ligatures w14:val="none"/>
    </w:rPr>
  </w:style>
  <w:style w:type="character" w:customStyle="1" w:styleId="Heading6Char">
    <w:name w:val="Heading 6 Char"/>
    <w:basedOn w:val="DefaultParagraphFont"/>
    <w:link w:val="Heading6"/>
    <w:rsid w:val="009755C7"/>
    <w:rPr>
      <w:rFonts w:eastAsia="Times New Roman" w:cs="Times New Roman"/>
      <w:b/>
      <w:bCs/>
      <w:kern w:val="0"/>
      <w:sz w:val="20"/>
      <w:szCs w:val="20"/>
      <w:lang w:val="x-none" w:eastAsia="zh-CN"/>
      <w14:ligatures w14:val="none"/>
    </w:rPr>
  </w:style>
  <w:style w:type="character" w:customStyle="1" w:styleId="Heading7Char">
    <w:name w:val="Heading 7 Char"/>
    <w:basedOn w:val="DefaultParagraphFont"/>
    <w:link w:val="Heading7"/>
    <w:rsid w:val="009755C7"/>
    <w:rPr>
      <w:rFonts w:eastAsia="Times New Roman" w:cs="Times New Roman"/>
      <w:kern w:val="0"/>
      <w:lang w:val="x-none" w:eastAsia="zh-CN"/>
      <w14:ligatures w14:val="none"/>
    </w:rPr>
  </w:style>
  <w:style w:type="character" w:customStyle="1" w:styleId="Heading8Char">
    <w:name w:val="Heading 8 Char"/>
    <w:basedOn w:val="DefaultParagraphFont"/>
    <w:link w:val="Heading8"/>
    <w:rsid w:val="009755C7"/>
    <w:rPr>
      <w:rFonts w:ascii="Cambria" w:eastAsia="Times New Roman" w:hAnsi="Cambria" w:cs="Cambria"/>
      <w:color w:val="404040"/>
      <w:kern w:val="0"/>
      <w:sz w:val="20"/>
      <w:szCs w:val="20"/>
      <w:lang w:val="x-none" w:eastAsia="zh-CN"/>
      <w14:ligatures w14:val="none"/>
    </w:rPr>
  </w:style>
  <w:style w:type="character" w:customStyle="1" w:styleId="Heading9Char">
    <w:name w:val="Heading 9 Char"/>
    <w:basedOn w:val="DefaultParagraphFont"/>
    <w:link w:val="Heading9"/>
    <w:rsid w:val="009755C7"/>
    <w:rPr>
      <w:rFonts w:ascii="Cambria" w:eastAsia="Times New Roman" w:hAnsi="Cambria" w:cs="Cambria"/>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3826">
      <w:bodyDiv w:val="1"/>
      <w:marLeft w:val="0"/>
      <w:marRight w:val="0"/>
      <w:marTop w:val="0"/>
      <w:marBottom w:val="0"/>
      <w:divBdr>
        <w:top w:val="none" w:sz="0" w:space="0" w:color="auto"/>
        <w:left w:val="none" w:sz="0" w:space="0" w:color="auto"/>
        <w:bottom w:val="none" w:sz="0" w:space="0" w:color="auto"/>
        <w:right w:val="none" w:sz="0" w:space="0" w:color="auto"/>
      </w:divBdr>
    </w:div>
    <w:div w:id="403990530">
      <w:bodyDiv w:val="1"/>
      <w:marLeft w:val="0"/>
      <w:marRight w:val="0"/>
      <w:marTop w:val="0"/>
      <w:marBottom w:val="0"/>
      <w:divBdr>
        <w:top w:val="none" w:sz="0" w:space="0" w:color="auto"/>
        <w:left w:val="none" w:sz="0" w:space="0" w:color="auto"/>
        <w:bottom w:val="none" w:sz="0" w:space="0" w:color="auto"/>
        <w:right w:val="none" w:sz="0" w:space="0" w:color="auto"/>
      </w:divBdr>
    </w:div>
    <w:div w:id="459106975">
      <w:bodyDiv w:val="1"/>
      <w:marLeft w:val="0"/>
      <w:marRight w:val="0"/>
      <w:marTop w:val="0"/>
      <w:marBottom w:val="0"/>
      <w:divBdr>
        <w:top w:val="none" w:sz="0" w:space="0" w:color="auto"/>
        <w:left w:val="none" w:sz="0" w:space="0" w:color="auto"/>
        <w:bottom w:val="none" w:sz="0" w:space="0" w:color="auto"/>
        <w:right w:val="none" w:sz="0" w:space="0" w:color="auto"/>
      </w:divBdr>
      <w:divsChild>
        <w:div w:id="1251155263">
          <w:marLeft w:val="0"/>
          <w:marRight w:val="0"/>
          <w:marTop w:val="480"/>
          <w:marBottom w:val="240"/>
          <w:divBdr>
            <w:top w:val="none" w:sz="0" w:space="0" w:color="auto"/>
            <w:left w:val="none" w:sz="0" w:space="0" w:color="auto"/>
            <w:bottom w:val="none" w:sz="0" w:space="0" w:color="auto"/>
            <w:right w:val="none" w:sz="0" w:space="0" w:color="auto"/>
          </w:divBdr>
        </w:div>
        <w:div w:id="2114128731">
          <w:marLeft w:val="0"/>
          <w:marRight w:val="0"/>
          <w:marTop w:val="0"/>
          <w:marBottom w:val="567"/>
          <w:divBdr>
            <w:top w:val="none" w:sz="0" w:space="0" w:color="auto"/>
            <w:left w:val="none" w:sz="0" w:space="0" w:color="auto"/>
            <w:bottom w:val="none" w:sz="0" w:space="0" w:color="auto"/>
            <w:right w:val="none" w:sz="0" w:space="0" w:color="auto"/>
          </w:divBdr>
        </w:div>
      </w:divsChild>
    </w:div>
    <w:div w:id="560361277">
      <w:bodyDiv w:val="1"/>
      <w:marLeft w:val="0"/>
      <w:marRight w:val="0"/>
      <w:marTop w:val="0"/>
      <w:marBottom w:val="0"/>
      <w:divBdr>
        <w:top w:val="none" w:sz="0" w:space="0" w:color="auto"/>
        <w:left w:val="none" w:sz="0" w:space="0" w:color="auto"/>
        <w:bottom w:val="none" w:sz="0" w:space="0" w:color="auto"/>
        <w:right w:val="none" w:sz="0" w:space="0" w:color="auto"/>
      </w:divBdr>
    </w:div>
    <w:div w:id="724111385">
      <w:bodyDiv w:val="1"/>
      <w:marLeft w:val="0"/>
      <w:marRight w:val="0"/>
      <w:marTop w:val="0"/>
      <w:marBottom w:val="0"/>
      <w:divBdr>
        <w:top w:val="none" w:sz="0" w:space="0" w:color="auto"/>
        <w:left w:val="none" w:sz="0" w:space="0" w:color="auto"/>
        <w:bottom w:val="none" w:sz="0" w:space="0" w:color="auto"/>
        <w:right w:val="none" w:sz="0" w:space="0" w:color="auto"/>
      </w:divBdr>
    </w:div>
    <w:div w:id="742918267">
      <w:bodyDiv w:val="1"/>
      <w:marLeft w:val="0"/>
      <w:marRight w:val="0"/>
      <w:marTop w:val="0"/>
      <w:marBottom w:val="0"/>
      <w:divBdr>
        <w:top w:val="none" w:sz="0" w:space="0" w:color="auto"/>
        <w:left w:val="none" w:sz="0" w:space="0" w:color="auto"/>
        <w:bottom w:val="none" w:sz="0" w:space="0" w:color="auto"/>
        <w:right w:val="none" w:sz="0" w:space="0" w:color="auto"/>
      </w:divBdr>
    </w:div>
    <w:div w:id="1057245410">
      <w:bodyDiv w:val="1"/>
      <w:marLeft w:val="0"/>
      <w:marRight w:val="0"/>
      <w:marTop w:val="0"/>
      <w:marBottom w:val="0"/>
      <w:divBdr>
        <w:top w:val="none" w:sz="0" w:space="0" w:color="auto"/>
        <w:left w:val="none" w:sz="0" w:space="0" w:color="auto"/>
        <w:bottom w:val="none" w:sz="0" w:space="0" w:color="auto"/>
        <w:right w:val="none" w:sz="0" w:space="0" w:color="auto"/>
      </w:divBdr>
    </w:div>
    <w:div w:id="1255171130">
      <w:bodyDiv w:val="1"/>
      <w:marLeft w:val="0"/>
      <w:marRight w:val="0"/>
      <w:marTop w:val="0"/>
      <w:marBottom w:val="0"/>
      <w:divBdr>
        <w:top w:val="none" w:sz="0" w:space="0" w:color="auto"/>
        <w:left w:val="none" w:sz="0" w:space="0" w:color="auto"/>
        <w:bottom w:val="none" w:sz="0" w:space="0" w:color="auto"/>
        <w:right w:val="none" w:sz="0" w:space="0" w:color="auto"/>
      </w:divBdr>
    </w:div>
    <w:div w:id="1307776767">
      <w:bodyDiv w:val="1"/>
      <w:marLeft w:val="0"/>
      <w:marRight w:val="0"/>
      <w:marTop w:val="0"/>
      <w:marBottom w:val="0"/>
      <w:divBdr>
        <w:top w:val="none" w:sz="0" w:space="0" w:color="auto"/>
        <w:left w:val="none" w:sz="0" w:space="0" w:color="auto"/>
        <w:bottom w:val="none" w:sz="0" w:space="0" w:color="auto"/>
        <w:right w:val="none" w:sz="0" w:space="0" w:color="auto"/>
      </w:divBdr>
    </w:div>
    <w:div w:id="1401178114">
      <w:bodyDiv w:val="1"/>
      <w:marLeft w:val="0"/>
      <w:marRight w:val="0"/>
      <w:marTop w:val="0"/>
      <w:marBottom w:val="0"/>
      <w:divBdr>
        <w:top w:val="none" w:sz="0" w:space="0" w:color="auto"/>
        <w:left w:val="none" w:sz="0" w:space="0" w:color="auto"/>
        <w:bottom w:val="none" w:sz="0" w:space="0" w:color="auto"/>
        <w:right w:val="none" w:sz="0" w:space="0" w:color="auto"/>
      </w:divBdr>
    </w:div>
    <w:div w:id="171666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d.gov.lv/lv/pieteiksanas-termini-uz-pasakumu-ejzaf-ostas-2023-20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ija@jurkante.lv" TargetMode="External"/><Relationship Id="rId17" Type="http://schemas.openxmlformats.org/officeDocument/2006/relationships/hyperlink" Target="https://www.lad.gov.lv/lv/klientiem" TargetMode="External"/><Relationship Id="rId2" Type="http://schemas.openxmlformats.org/officeDocument/2006/relationships/numbering" Target="numbering.xml"/><Relationship Id="rId16" Type="http://schemas.openxmlformats.org/officeDocument/2006/relationships/hyperlink" Target="https://www.jurkante.lv/leader-2023-2027/strateg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intra@jurkante.lv" TargetMode="External"/><Relationship Id="rId5" Type="http://schemas.openxmlformats.org/officeDocument/2006/relationships/webSettings" Target="webSettings.xml"/><Relationship Id="rId15" Type="http://schemas.openxmlformats.org/officeDocument/2006/relationships/hyperlink" Target="https://www.lad.gov.lv/lv/katalogs/u31421-svva-strategiju-istenosana"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jurkante.lv/category/http-localhost-jurkante-leader-2023-2027/zivsaimniecibas-fonds/izsludinatie-konkursi-zivsaimniecibas-fond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jurkante.lv/leader-2023-2027/strategij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1B5C-46F4-4528-BF54-DEE98B77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1335</Words>
  <Characters>9911</Characters>
  <Application>Microsoft Office Word</Application>
  <DocSecurity>4</DocSecurity>
  <Lines>341</Lines>
  <Paragraphs>274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Eizenberga</dc:creator>
  <cp:keywords/>
  <dc:description/>
  <cp:lastModifiedBy>Sandija Kaulina</cp:lastModifiedBy>
  <cp:revision>2</cp:revision>
  <cp:lastPrinted>2024-02-20T10:52:00Z</cp:lastPrinted>
  <dcterms:created xsi:type="dcterms:W3CDTF">2025-12-29T08:22:00Z</dcterms:created>
  <dcterms:modified xsi:type="dcterms:W3CDTF">2025-12-29T08:22:00Z</dcterms:modified>
</cp:coreProperties>
</file>