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F7919" w14:textId="77777777" w:rsidR="00851BB2" w:rsidRPr="006035CC" w:rsidRDefault="00851BB2" w:rsidP="00851BB2">
      <w:pPr>
        <w:pStyle w:val="Paraststmeklis"/>
        <w:spacing w:before="0" w:beforeAutospacing="0" w:after="0" w:afterAutospacing="0"/>
        <w:jc w:val="center"/>
        <w:rPr>
          <w:b/>
          <w:sz w:val="24"/>
          <w:szCs w:val="24"/>
        </w:rPr>
      </w:pPr>
      <w:r w:rsidRPr="006035CC">
        <w:rPr>
          <w:b/>
          <w:sz w:val="24"/>
          <w:szCs w:val="24"/>
        </w:rPr>
        <w:t>LATVIJAS REPUBLIKA</w:t>
      </w:r>
    </w:p>
    <w:p w14:paraId="1AC58EE6" w14:textId="77777777" w:rsidR="00851BB2" w:rsidRPr="006035CC" w:rsidRDefault="00851BB2" w:rsidP="00851BB2">
      <w:pPr>
        <w:pStyle w:val="Paraststmeklis"/>
        <w:spacing w:before="0" w:beforeAutospacing="0" w:after="0" w:afterAutospacing="0"/>
        <w:jc w:val="center"/>
        <w:rPr>
          <w:b/>
          <w:sz w:val="24"/>
          <w:szCs w:val="24"/>
        </w:rPr>
      </w:pPr>
      <w:r w:rsidRPr="006035CC">
        <w:rPr>
          <w:b/>
          <w:sz w:val="24"/>
          <w:szCs w:val="24"/>
        </w:rPr>
        <w:t>BIEDRĪBA « JŪRKANTE »</w:t>
      </w:r>
    </w:p>
    <w:p w14:paraId="2807C6BA" w14:textId="7D430563" w:rsidR="00851BB2" w:rsidRPr="006035CC" w:rsidRDefault="00851BB2" w:rsidP="00851BB2">
      <w:pPr>
        <w:pStyle w:val="Paraststmeklis"/>
        <w:spacing w:before="0" w:beforeAutospacing="0" w:after="0" w:afterAutospacing="0"/>
        <w:jc w:val="center"/>
        <w:rPr>
          <w:b/>
          <w:sz w:val="24"/>
          <w:szCs w:val="24"/>
        </w:rPr>
      </w:pPr>
      <w:r w:rsidRPr="006035CC">
        <w:rPr>
          <w:b/>
          <w:sz w:val="24"/>
          <w:szCs w:val="24"/>
        </w:rPr>
        <w:t>__________________________________________________</w:t>
      </w:r>
    </w:p>
    <w:p w14:paraId="4D5F97C0" w14:textId="77777777" w:rsidR="00851BB2" w:rsidRPr="006035CC" w:rsidRDefault="00851BB2" w:rsidP="006035CC">
      <w:pPr>
        <w:pStyle w:val="Paraststmeklis"/>
        <w:spacing w:before="0" w:beforeAutospacing="0" w:after="0" w:afterAutospacing="0"/>
        <w:jc w:val="center"/>
        <w:rPr>
          <w:sz w:val="24"/>
          <w:szCs w:val="24"/>
          <w:lang w:val="fr-FR"/>
        </w:rPr>
      </w:pPr>
      <w:r w:rsidRPr="006035CC">
        <w:rPr>
          <w:sz w:val="24"/>
          <w:szCs w:val="24"/>
          <w:lang w:val="fr-FR"/>
        </w:rPr>
        <w:t>Reģ.Nr. 40008129217</w:t>
      </w:r>
    </w:p>
    <w:p w14:paraId="2EA0A0F8" w14:textId="4B896B77" w:rsidR="00BB5F45" w:rsidRDefault="005877D0" w:rsidP="00BB5F45">
      <w:pPr>
        <w:jc w:val="center"/>
        <w:rPr>
          <w:rStyle w:val="Hipersaite"/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>Rīgas</w:t>
      </w:r>
      <w:r w:rsidR="006035CC" w:rsidRPr="006035CC">
        <w:rPr>
          <w:rFonts w:ascii="Times New Roman" w:hAnsi="Times New Roman" w:cs="Times New Roman"/>
          <w:lang w:val="fr-FR"/>
        </w:rPr>
        <w:t xml:space="preserve"> </w:t>
      </w:r>
      <w:r w:rsidR="00851BB2" w:rsidRPr="006035CC">
        <w:rPr>
          <w:rFonts w:ascii="Times New Roman" w:hAnsi="Times New Roman" w:cs="Times New Roman"/>
          <w:lang w:val="fr-FR"/>
        </w:rPr>
        <w:t xml:space="preserve"> iela </w:t>
      </w:r>
      <w:r>
        <w:rPr>
          <w:rFonts w:ascii="Times New Roman" w:hAnsi="Times New Roman" w:cs="Times New Roman"/>
          <w:lang w:val="fr-FR"/>
        </w:rPr>
        <w:t>2</w:t>
      </w:r>
      <w:r w:rsidR="00851BB2" w:rsidRPr="006035CC">
        <w:rPr>
          <w:rFonts w:ascii="Times New Roman" w:hAnsi="Times New Roman" w:cs="Times New Roman"/>
          <w:lang w:val="fr-FR"/>
        </w:rPr>
        <w:t>,</w:t>
      </w:r>
      <w:r w:rsidR="006035CC" w:rsidRPr="006035CC">
        <w:rPr>
          <w:rFonts w:ascii="Times New Roman" w:hAnsi="Times New Roman" w:cs="Times New Roman"/>
          <w:lang w:val="fr-FR"/>
        </w:rPr>
        <w:t>Salacgrīva</w:t>
      </w:r>
      <w:r w:rsidR="00851BB2" w:rsidRPr="006035CC">
        <w:rPr>
          <w:rFonts w:ascii="Times New Roman" w:hAnsi="Times New Roman" w:cs="Times New Roman"/>
          <w:lang w:val="fr-FR"/>
        </w:rPr>
        <w:t>, Salacgrīvas novads , LV-403</w:t>
      </w:r>
      <w:r w:rsidR="006035CC" w:rsidRPr="006035CC">
        <w:rPr>
          <w:rFonts w:ascii="Times New Roman" w:hAnsi="Times New Roman" w:cs="Times New Roman"/>
          <w:lang w:val="fr-FR"/>
        </w:rPr>
        <w:t>5</w:t>
      </w:r>
      <w:r w:rsidR="00851BB2" w:rsidRPr="006035CC">
        <w:rPr>
          <w:rFonts w:ascii="Times New Roman" w:hAnsi="Times New Roman" w:cs="Times New Roman"/>
          <w:lang w:val="fr-FR"/>
        </w:rPr>
        <w:t xml:space="preserve">. </w:t>
      </w:r>
      <w:r w:rsidR="00851BB2" w:rsidRPr="006035CC">
        <w:rPr>
          <w:rFonts w:ascii="Times New Roman" w:hAnsi="Times New Roman" w:cs="Times New Roman"/>
        </w:rPr>
        <w:t xml:space="preserve">Tel.22010977, E-pasts: </w:t>
      </w:r>
      <w:hyperlink r:id="rId7" w:history="1">
        <w:r w:rsidR="006035CC" w:rsidRPr="006035CC">
          <w:rPr>
            <w:rStyle w:val="Hipersaite"/>
            <w:rFonts w:ascii="Times New Roman" w:hAnsi="Times New Roman" w:cs="Times New Roman"/>
          </w:rPr>
          <w:t>dzintra@jurkante.lv</w:t>
        </w:r>
      </w:hyperlink>
    </w:p>
    <w:p w14:paraId="3B206C6A" w14:textId="77777777" w:rsidR="00336886" w:rsidRPr="00ED2965" w:rsidRDefault="00336886" w:rsidP="008C3B31">
      <w:pPr>
        <w:spacing w:after="0" w:line="240" w:lineRule="auto"/>
        <w:jc w:val="center"/>
        <w:rPr>
          <w:rFonts w:cstheme="minorHAnsi"/>
          <w:b/>
          <w:bCs/>
          <w:color w:val="002060"/>
        </w:rPr>
      </w:pPr>
      <w:bookmarkStart w:id="0" w:name="_Hlk52275272"/>
      <w:r w:rsidRPr="00ED2965">
        <w:rPr>
          <w:rFonts w:cstheme="minorHAnsi"/>
          <w:b/>
          <w:bCs/>
          <w:color w:val="002060"/>
        </w:rPr>
        <w:t>Sadarbības projekta   Nr. 18-00-A019.332-000006 „Mājražošanas jaunrade”</w:t>
      </w:r>
    </w:p>
    <w:p w14:paraId="65EBEF5A" w14:textId="77777777" w:rsidR="00336886" w:rsidRPr="00ED2965" w:rsidRDefault="00336886" w:rsidP="008C3B31">
      <w:pPr>
        <w:spacing w:after="0" w:line="240" w:lineRule="auto"/>
        <w:jc w:val="center"/>
        <w:rPr>
          <w:rFonts w:cstheme="minorHAnsi"/>
          <w:b/>
          <w:bCs/>
          <w:color w:val="002060"/>
        </w:rPr>
      </w:pPr>
      <w:r w:rsidRPr="00ED2965">
        <w:rPr>
          <w:rFonts w:cstheme="minorHAnsi"/>
          <w:b/>
          <w:bCs/>
          <w:color w:val="002060"/>
        </w:rPr>
        <w:t>pasākums “No vēsturiskā mantojuma līdz inovācijām nākotnes laukos”</w:t>
      </w:r>
    </w:p>
    <w:bookmarkEnd w:id="0"/>
    <w:p w14:paraId="5D8658B9" w14:textId="37351656" w:rsidR="00336886" w:rsidRPr="00ED2965" w:rsidRDefault="00336886" w:rsidP="008C3B31">
      <w:pPr>
        <w:spacing w:after="0" w:line="240" w:lineRule="auto"/>
        <w:jc w:val="center"/>
        <w:rPr>
          <w:rFonts w:cstheme="minorHAnsi"/>
          <w:b/>
          <w:bCs/>
          <w:color w:val="002060"/>
        </w:rPr>
      </w:pPr>
      <w:r w:rsidRPr="00ED2965">
        <w:rPr>
          <w:rFonts w:cstheme="minorHAnsi"/>
          <w:b/>
          <w:bCs/>
          <w:color w:val="002060"/>
        </w:rPr>
        <w:t>PROGRAMMA  </w:t>
      </w:r>
    </w:p>
    <w:p w14:paraId="0606A294" w14:textId="17B86D00" w:rsidR="00336886" w:rsidRPr="00ED2965" w:rsidRDefault="00336886" w:rsidP="008C3B31">
      <w:pPr>
        <w:spacing w:after="0" w:line="240" w:lineRule="auto"/>
        <w:jc w:val="both"/>
        <w:rPr>
          <w:rFonts w:cstheme="minorHAnsi"/>
          <w:b/>
          <w:bCs/>
          <w:color w:val="002060"/>
        </w:rPr>
      </w:pPr>
      <w:r w:rsidRPr="00ED2965">
        <w:rPr>
          <w:rFonts w:cstheme="minorHAnsi"/>
          <w:b/>
          <w:bCs/>
          <w:color w:val="002060"/>
        </w:rPr>
        <w:t xml:space="preserve">Norises laiks: 2020. gada 20. – 21. oktobris </w:t>
      </w:r>
    </w:p>
    <w:p w14:paraId="1D782BA5" w14:textId="4F2294F7" w:rsidR="008C3B31" w:rsidRPr="00ED2965" w:rsidRDefault="00336886" w:rsidP="008C3B31">
      <w:pPr>
        <w:spacing w:after="0" w:line="240" w:lineRule="auto"/>
        <w:jc w:val="both"/>
        <w:rPr>
          <w:rFonts w:cstheme="minorHAnsi"/>
          <w:b/>
          <w:bCs/>
          <w:color w:val="002060"/>
        </w:rPr>
      </w:pPr>
      <w:r w:rsidRPr="00ED2965">
        <w:rPr>
          <w:rFonts w:cstheme="minorHAnsi"/>
          <w:b/>
          <w:bCs/>
          <w:color w:val="002060"/>
        </w:rPr>
        <w:t>Norises vieta: Biedrības “Cēsu rajona lauku partnerība” teritori</w:t>
      </w:r>
      <w:r w:rsidR="00F84495" w:rsidRPr="00ED2965">
        <w:rPr>
          <w:rFonts w:cstheme="minorHAnsi"/>
          <w:b/>
          <w:bCs/>
          <w:color w:val="002060"/>
        </w:rPr>
        <w:t xml:space="preserve">ja, </w:t>
      </w:r>
      <w:r w:rsidR="008C3B31" w:rsidRPr="00ED2965">
        <w:rPr>
          <w:rFonts w:cstheme="minorHAnsi"/>
          <w:b/>
          <w:bCs/>
          <w:color w:val="002060"/>
        </w:rPr>
        <w:t>Liepa, Priekuļu</w:t>
      </w:r>
      <w:r w:rsidR="00F84495" w:rsidRPr="00ED2965">
        <w:rPr>
          <w:rFonts w:cstheme="minorHAnsi"/>
          <w:b/>
          <w:bCs/>
          <w:color w:val="002060"/>
        </w:rPr>
        <w:t xml:space="preserve"> novads</w:t>
      </w:r>
      <w:r w:rsidR="008C3B31" w:rsidRPr="00ED2965">
        <w:rPr>
          <w:rFonts w:cstheme="minorHAnsi"/>
          <w:b/>
          <w:bCs/>
          <w:color w:val="002060"/>
        </w:rPr>
        <w:t xml:space="preserve"> un Rauna,</w:t>
      </w:r>
      <w:r w:rsidR="00F84495" w:rsidRPr="00ED2965">
        <w:rPr>
          <w:rFonts w:cstheme="minorHAnsi"/>
          <w:b/>
          <w:bCs/>
          <w:color w:val="002060"/>
        </w:rPr>
        <w:t xml:space="preserve"> Raunas novads</w:t>
      </w:r>
      <w:r w:rsidRPr="00ED2965">
        <w:rPr>
          <w:rFonts w:cstheme="minorHAnsi"/>
          <w:b/>
          <w:bCs/>
          <w:color w:val="002060"/>
        </w:rPr>
        <w:t xml:space="preserve"> </w:t>
      </w:r>
    </w:p>
    <w:p w14:paraId="476DB281" w14:textId="2A38C658" w:rsidR="00336886" w:rsidRPr="00ED2965" w:rsidRDefault="00336886" w:rsidP="00336886">
      <w:pPr>
        <w:spacing w:after="0" w:line="240" w:lineRule="auto"/>
        <w:jc w:val="both"/>
        <w:rPr>
          <w:rFonts w:cstheme="minorHAnsi"/>
          <w:b/>
          <w:bCs/>
        </w:rPr>
      </w:pPr>
      <w:r w:rsidRPr="00ED2965">
        <w:rPr>
          <w:rFonts w:cstheme="minorHAnsi"/>
          <w:b/>
          <w:bCs/>
          <w:color w:val="002060"/>
        </w:rPr>
        <w:t> </w:t>
      </w:r>
      <w:r w:rsidR="008C3B31" w:rsidRPr="00ED2965">
        <w:rPr>
          <w:rFonts w:cstheme="minorHAnsi"/>
          <w:b/>
          <w:bCs/>
        </w:rPr>
        <w:t xml:space="preserve">    </w:t>
      </w:r>
      <w:r w:rsidR="008C3B31" w:rsidRPr="00ED2965">
        <w:rPr>
          <w:rFonts w:cstheme="minorHAnsi"/>
          <w:b/>
          <w:bCs/>
          <w:color w:val="002060"/>
        </w:rPr>
        <w:t xml:space="preserve">20.oktobris </w:t>
      </w: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ED2965" w:rsidRPr="00ED2965" w14:paraId="58200CEA" w14:textId="77777777" w:rsidTr="00623679">
        <w:tc>
          <w:tcPr>
            <w:tcW w:w="1838" w:type="dxa"/>
          </w:tcPr>
          <w:p w14:paraId="5A54B10B" w14:textId="5F60676B" w:rsidR="00336886" w:rsidRPr="004C7C0F" w:rsidRDefault="00F84495" w:rsidP="00966D40">
            <w:pPr>
              <w:jc w:val="center"/>
              <w:rPr>
                <w:rFonts w:cstheme="minorHAnsi"/>
                <w:color w:val="002060"/>
              </w:rPr>
            </w:pPr>
            <w:bookmarkStart w:id="1" w:name="_Hlk30169354"/>
            <w:r w:rsidRPr="004C7C0F">
              <w:rPr>
                <w:rFonts w:cstheme="minorHAnsi"/>
                <w:color w:val="002060"/>
              </w:rPr>
              <w:t>09</w:t>
            </w:r>
            <w:r w:rsidR="00336886" w:rsidRPr="004C7C0F">
              <w:rPr>
                <w:rFonts w:cstheme="minorHAnsi"/>
                <w:color w:val="002060"/>
              </w:rPr>
              <w:t>:</w:t>
            </w:r>
            <w:r w:rsidRPr="004C7C0F">
              <w:rPr>
                <w:rFonts w:cstheme="minorHAnsi"/>
                <w:color w:val="002060"/>
              </w:rPr>
              <w:t>3</w:t>
            </w:r>
            <w:r w:rsidR="00336886" w:rsidRPr="004C7C0F">
              <w:rPr>
                <w:rFonts w:cstheme="minorHAnsi"/>
                <w:color w:val="002060"/>
              </w:rPr>
              <w:t>0</w:t>
            </w:r>
            <w:r w:rsidRPr="004C7C0F">
              <w:rPr>
                <w:rFonts w:cstheme="minorHAnsi"/>
                <w:color w:val="002060"/>
              </w:rPr>
              <w:t xml:space="preserve"> – 10.00</w:t>
            </w:r>
          </w:p>
          <w:p w14:paraId="106C5428" w14:textId="77777777" w:rsidR="00966D40" w:rsidRPr="004C7C0F" w:rsidRDefault="00966D40" w:rsidP="00966D40">
            <w:pPr>
              <w:jc w:val="center"/>
              <w:rPr>
                <w:rFonts w:cstheme="minorHAnsi"/>
                <w:color w:val="002060"/>
              </w:rPr>
            </w:pPr>
          </w:p>
          <w:p w14:paraId="34C06784" w14:textId="77777777" w:rsidR="00966D40" w:rsidRPr="004C7C0F" w:rsidRDefault="00966D40" w:rsidP="00966D40">
            <w:pPr>
              <w:jc w:val="center"/>
              <w:rPr>
                <w:rFonts w:cstheme="minorHAnsi"/>
                <w:color w:val="002060"/>
              </w:rPr>
            </w:pPr>
            <w:r w:rsidRPr="004C7C0F">
              <w:rPr>
                <w:rFonts w:cstheme="minorHAnsi"/>
                <w:noProof/>
              </w:rPr>
              <w:drawing>
                <wp:inline distT="0" distB="0" distL="0" distR="0" wp14:anchorId="184C32AC" wp14:editId="35F025B2">
                  <wp:extent cx="778455" cy="554355"/>
                  <wp:effectExtent l="0" t="0" r="3175" b="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980" cy="57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5D15C" w14:textId="674748CA" w:rsidR="00966D40" w:rsidRPr="004C7C0F" w:rsidRDefault="00966D40" w:rsidP="00966D40">
            <w:pPr>
              <w:jc w:val="center"/>
              <w:rPr>
                <w:rFonts w:cstheme="minorHAnsi"/>
                <w:color w:val="002060"/>
              </w:rPr>
            </w:pPr>
          </w:p>
        </w:tc>
        <w:tc>
          <w:tcPr>
            <w:tcW w:w="6946" w:type="dxa"/>
          </w:tcPr>
          <w:p w14:paraId="32E56964" w14:textId="77777777" w:rsidR="008C3B31" w:rsidRPr="004C7C0F" w:rsidRDefault="00336886" w:rsidP="00623679">
            <w:pPr>
              <w:jc w:val="both"/>
              <w:rPr>
                <w:rFonts w:cstheme="minorHAnsi"/>
                <w:i/>
                <w:iCs/>
                <w:color w:val="002060"/>
              </w:rPr>
            </w:pPr>
            <w:r w:rsidRPr="004C7C0F">
              <w:rPr>
                <w:rFonts w:cstheme="minorHAnsi"/>
                <w:i/>
                <w:iCs/>
                <w:color w:val="002060"/>
              </w:rPr>
              <w:t>Ierašanās, reģistrācija</w:t>
            </w:r>
            <w:r w:rsidR="00F84495" w:rsidRPr="004C7C0F">
              <w:rPr>
                <w:rFonts w:cstheme="minorHAnsi"/>
                <w:i/>
                <w:iCs/>
                <w:color w:val="002060"/>
              </w:rPr>
              <w:t>, iekārtošanās</w:t>
            </w:r>
          </w:p>
          <w:p w14:paraId="1B1D8FBD" w14:textId="512B30DD" w:rsidR="00B7622C" w:rsidRPr="004C7C0F" w:rsidRDefault="008C3B31" w:rsidP="00B7622C">
            <w:pPr>
              <w:jc w:val="both"/>
              <w:rPr>
                <w:rFonts w:cstheme="minorHAnsi"/>
                <w:i/>
                <w:iCs/>
                <w:color w:val="002060"/>
              </w:rPr>
            </w:pPr>
            <w:r w:rsidRPr="004C7C0F">
              <w:rPr>
                <w:rFonts w:cstheme="minorHAnsi"/>
                <w:i/>
                <w:iCs/>
                <w:color w:val="002060"/>
              </w:rPr>
              <w:t>“Liepas muiža”, Liepas pagasts, Priekuļu novads</w:t>
            </w:r>
            <w:r w:rsidR="00F84495" w:rsidRPr="004C7C0F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336886" w:rsidRPr="004C7C0F">
              <w:rPr>
                <w:rFonts w:cstheme="minorHAnsi"/>
                <w:i/>
                <w:iCs/>
                <w:color w:val="002060"/>
              </w:rPr>
              <w:t> </w:t>
            </w:r>
          </w:p>
        </w:tc>
      </w:tr>
      <w:tr w:rsidR="00ED2965" w:rsidRPr="00ED2965" w14:paraId="4369E2B0" w14:textId="77777777" w:rsidTr="00623679">
        <w:tc>
          <w:tcPr>
            <w:tcW w:w="1838" w:type="dxa"/>
          </w:tcPr>
          <w:p w14:paraId="609C633E" w14:textId="78708167" w:rsidR="00336886" w:rsidRPr="00ED2965" w:rsidRDefault="00336886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ED2965">
              <w:rPr>
                <w:rFonts w:cstheme="minorHAnsi"/>
                <w:b/>
                <w:bCs/>
                <w:color w:val="002060"/>
              </w:rPr>
              <w:t>1</w:t>
            </w:r>
            <w:r w:rsidR="00F84495" w:rsidRPr="00ED2965">
              <w:rPr>
                <w:rFonts w:cstheme="minorHAnsi"/>
                <w:b/>
                <w:bCs/>
                <w:color w:val="002060"/>
              </w:rPr>
              <w:t>0</w:t>
            </w:r>
            <w:r w:rsidRPr="00ED2965">
              <w:rPr>
                <w:rFonts w:cstheme="minorHAnsi"/>
                <w:b/>
                <w:bCs/>
                <w:color w:val="002060"/>
              </w:rPr>
              <w:t>:00 – 1</w:t>
            </w:r>
            <w:r w:rsidR="00F84495" w:rsidRPr="00ED2965">
              <w:rPr>
                <w:rFonts w:cstheme="minorHAnsi"/>
                <w:b/>
                <w:bCs/>
                <w:color w:val="002060"/>
              </w:rPr>
              <w:t>0</w:t>
            </w:r>
            <w:r w:rsidRPr="00ED2965">
              <w:rPr>
                <w:rFonts w:cstheme="minorHAnsi"/>
                <w:b/>
                <w:bCs/>
                <w:color w:val="002060"/>
              </w:rPr>
              <w:t>:</w:t>
            </w:r>
            <w:r w:rsidR="00F84495" w:rsidRPr="00ED2965">
              <w:rPr>
                <w:rFonts w:cstheme="minorHAnsi"/>
                <w:b/>
                <w:bCs/>
                <w:color w:val="002060"/>
              </w:rPr>
              <w:t>15</w:t>
            </w:r>
          </w:p>
        </w:tc>
        <w:tc>
          <w:tcPr>
            <w:tcW w:w="6946" w:type="dxa"/>
          </w:tcPr>
          <w:p w14:paraId="1C931D96" w14:textId="77777777" w:rsidR="00F84495" w:rsidRPr="00ED2965" w:rsidRDefault="00F84495" w:rsidP="00623679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Rīta sasveicināšanās.</w:t>
            </w:r>
          </w:p>
          <w:p w14:paraId="6BFC26D0" w14:textId="672A614A" w:rsidR="00336886" w:rsidRPr="00ED2965" w:rsidRDefault="00F84495" w:rsidP="00F84495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Dzintra Eizenberga, biedrības “</w:t>
            </w:r>
            <w:proofErr w:type="spellStart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Jūrkante</w:t>
            </w:r>
            <w:proofErr w:type="spellEnd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” administratīvā vadītāja</w:t>
            </w:r>
          </w:p>
        </w:tc>
      </w:tr>
      <w:tr w:rsidR="00ED2965" w:rsidRPr="00ED2965" w14:paraId="0CB48EB9" w14:textId="77777777" w:rsidTr="00623679">
        <w:tc>
          <w:tcPr>
            <w:tcW w:w="1838" w:type="dxa"/>
          </w:tcPr>
          <w:p w14:paraId="3F17E1FD" w14:textId="0C0CEDE4" w:rsidR="00336886" w:rsidRDefault="00336886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ED2965">
              <w:rPr>
                <w:rFonts w:cstheme="minorHAnsi"/>
                <w:b/>
                <w:bCs/>
                <w:color w:val="002060"/>
              </w:rPr>
              <w:t>1</w:t>
            </w:r>
            <w:r w:rsidR="00F84495" w:rsidRPr="00ED2965">
              <w:rPr>
                <w:rFonts w:cstheme="minorHAnsi"/>
                <w:b/>
                <w:bCs/>
                <w:color w:val="002060"/>
              </w:rPr>
              <w:t>0</w:t>
            </w:r>
            <w:r w:rsidRPr="00ED2965">
              <w:rPr>
                <w:rFonts w:cstheme="minorHAnsi"/>
                <w:b/>
                <w:bCs/>
                <w:color w:val="002060"/>
              </w:rPr>
              <w:t>:</w:t>
            </w:r>
            <w:r w:rsidR="00F84495" w:rsidRPr="00ED2965">
              <w:rPr>
                <w:rFonts w:cstheme="minorHAnsi"/>
                <w:b/>
                <w:bCs/>
                <w:color w:val="002060"/>
              </w:rPr>
              <w:t>15</w:t>
            </w:r>
            <w:r w:rsidRPr="00ED2965">
              <w:rPr>
                <w:rFonts w:cstheme="minorHAnsi"/>
                <w:b/>
                <w:bCs/>
                <w:color w:val="002060"/>
              </w:rPr>
              <w:t xml:space="preserve"> – 1</w:t>
            </w:r>
            <w:r w:rsidR="00F84495" w:rsidRPr="00ED2965">
              <w:rPr>
                <w:rFonts w:cstheme="minorHAnsi"/>
                <w:b/>
                <w:bCs/>
                <w:color w:val="002060"/>
              </w:rPr>
              <w:t>2</w:t>
            </w:r>
            <w:r w:rsidRPr="00ED2965">
              <w:rPr>
                <w:rFonts w:cstheme="minorHAnsi"/>
                <w:b/>
                <w:bCs/>
                <w:color w:val="002060"/>
              </w:rPr>
              <w:t>:</w:t>
            </w:r>
            <w:r w:rsidR="00F84495" w:rsidRPr="00ED2965">
              <w:rPr>
                <w:rFonts w:cstheme="minorHAnsi"/>
                <w:b/>
                <w:bCs/>
                <w:color w:val="002060"/>
              </w:rPr>
              <w:t>15</w:t>
            </w:r>
          </w:p>
          <w:p w14:paraId="670F0BAF" w14:textId="77777777" w:rsidR="00292A8C" w:rsidRPr="00ED2965" w:rsidRDefault="00292A8C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</w:p>
          <w:p w14:paraId="502A4DC8" w14:textId="2FF72BD8" w:rsidR="00ED2965" w:rsidRPr="00ED2965" w:rsidRDefault="00ED2965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ED2965">
              <w:rPr>
                <w:rFonts w:cstheme="minorHAnsi"/>
                <w:noProof/>
              </w:rPr>
              <w:drawing>
                <wp:inline distT="0" distB="0" distL="0" distR="0" wp14:anchorId="3859C553" wp14:editId="6B2F2E37">
                  <wp:extent cx="1013677" cy="237490"/>
                  <wp:effectExtent l="0" t="0" r="0" b="0"/>
                  <wp:docPr id="38" name="Attēls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677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4A404292" w14:textId="77777777" w:rsidR="00F84495" w:rsidRPr="00ED2965" w:rsidRDefault="00F84495" w:rsidP="00623679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Kāpēc Mājražošanas pārtikas produktam ir vajadzīgs Zīmols?  Mājražošanas produktu zīmola veidošana.</w:t>
            </w:r>
          </w:p>
          <w:p w14:paraId="51A04644" w14:textId="5515ED3A" w:rsidR="00336886" w:rsidRPr="00ED2965" w:rsidRDefault="00F84495" w:rsidP="00623679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171717" w:themeColor="background2" w:themeShade="1A"/>
              </w:rPr>
              <w:t>Lolita Ozoliņa</w:t>
            </w:r>
            <w:r w:rsidR="00336886" w:rsidRPr="00ED2965">
              <w:rPr>
                <w:rFonts w:cstheme="minorHAnsi"/>
                <w:b/>
                <w:bCs/>
                <w:i/>
                <w:iCs/>
                <w:color w:val="171717" w:themeColor="background2" w:themeShade="1A"/>
              </w:rPr>
              <w:t xml:space="preserve">, </w:t>
            </w:r>
            <w:r w:rsidR="00292A8C">
              <w:rPr>
                <w:rFonts w:cstheme="minorHAnsi"/>
                <w:b/>
                <w:bCs/>
                <w:i/>
                <w:iCs/>
                <w:color w:val="171717" w:themeColor="background2" w:themeShade="1A"/>
              </w:rPr>
              <w:t xml:space="preserve">Latvijas Kultūras akadēmijas pasniedzēja, </w:t>
            </w:r>
            <w:proofErr w:type="spellStart"/>
            <w:r w:rsidRPr="00ED2965">
              <w:rPr>
                <w:rFonts w:cstheme="minorHAnsi"/>
                <w:b/>
                <w:bCs/>
                <w:i/>
                <w:iCs/>
                <w:color w:val="171717" w:themeColor="background2" w:themeShade="1A"/>
              </w:rPr>
              <w:t>Zīmolvedības</w:t>
            </w:r>
            <w:proofErr w:type="spellEnd"/>
            <w:r w:rsidRPr="00ED2965">
              <w:rPr>
                <w:rFonts w:cstheme="minorHAnsi"/>
                <w:b/>
                <w:bCs/>
                <w:i/>
                <w:iCs/>
                <w:color w:val="171717" w:themeColor="background2" w:themeShade="1A"/>
              </w:rPr>
              <w:t xml:space="preserve"> </w:t>
            </w:r>
            <w:r w:rsidR="00CE2D2A" w:rsidRPr="00ED2965">
              <w:rPr>
                <w:rFonts w:cstheme="minorHAnsi"/>
                <w:b/>
                <w:bCs/>
                <w:i/>
                <w:iCs/>
                <w:color w:val="171717" w:themeColor="background2" w:themeShade="1A"/>
              </w:rPr>
              <w:t>eksperte</w:t>
            </w:r>
          </w:p>
        </w:tc>
      </w:tr>
      <w:tr w:rsidR="00ED2965" w:rsidRPr="00ED2965" w14:paraId="659C94F9" w14:textId="77777777" w:rsidTr="00623679">
        <w:tc>
          <w:tcPr>
            <w:tcW w:w="1838" w:type="dxa"/>
          </w:tcPr>
          <w:p w14:paraId="6C0C7EB1" w14:textId="2EBC36C3" w:rsidR="005F04FC" w:rsidRPr="00ED2965" w:rsidRDefault="005F04FC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ED2965">
              <w:rPr>
                <w:rFonts w:cstheme="minorHAnsi"/>
                <w:b/>
                <w:bCs/>
                <w:color w:val="002060"/>
              </w:rPr>
              <w:t>12:15 – 12:30</w:t>
            </w:r>
          </w:p>
        </w:tc>
        <w:tc>
          <w:tcPr>
            <w:tcW w:w="6946" w:type="dxa"/>
          </w:tcPr>
          <w:p w14:paraId="366541DD" w14:textId="41B9C12A" w:rsidR="005F04FC" w:rsidRPr="00ED2965" w:rsidRDefault="005F04FC" w:rsidP="00623679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Kafijas pārtraukums</w:t>
            </w:r>
          </w:p>
        </w:tc>
      </w:tr>
      <w:tr w:rsidR="00ED2965" w:rsidRPr="00ED2965" w14:paraId="18ACFDFF" w14:textId="77777777" w:rsidTr="00623679">
        <w:tc>
          <w:tcPr>
            <w:tcW w:w="1838" w:type="dxa"/>
          </w:tcPr>
          <w:p w14:paraId="3C6E2FFD" w14:textId="4A6F1BC1" w:rsidR="00336886" w:rsidRPr="00ED2965" w:rsidRDefault="00336886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ED2965">
              <w:rPr>
                <w:rFonts w:cstheme="minorHAnsi"/>
                <w:b/>
                <w:bCs/>
                <w:color w:val="002060"/>
              </w:rPr>
              <w:t>1</w:t>
            </w:r>
            <w:r w:rsidR="00F84495" w:rsidRPr="00ED2965">
              <w:rPr>
                <w:rFonts w:cstheme="minorHAnsi"/>
                <w:b/>
                <w:bCs/>
                <w:color w:val="002060"/>
              </w:rPr>
              <w:t>2</w:t>
            </w:r>
            <w:r w:rsidRPr="00ED2965">
              <w:rPr>
                <w:rFonts w:cstheme="minorHAnsi"/>
                <w:b/>
                <w:bCs/>
                <w:color w:val="002060"/>
              </w:rPr>
              <w:t>:</w:t>
            </w:r>
            <w:r w:rsidR="005F04FC" w:rsidRPr="00ED2965">
              <w:rPr>
                <w:rFonts w:cstheme="minorHAnsi"/>
                <w:b/>
                <w:bCs/>
                <w:color w:val="002060"/>
              </w:rPr>
              <w:t>30</w:t>
            </w:r>
            <w:r w:rsidRPr="00ED2965">
              <w:rPr>
                <w:rFonts w:cstheme="minorHAnsi"/>
                <w:b/>
                <w:bCs/>
                <w:color w:val="002060"/>
              </w:rPr>
              <w:t xml:space="preserve"> – 1</w:t>
            </w:r>
            <w:r w:rsidR="00031D04" w:rsidRPr="00ED2965">
              <w:rPr>
                <w:rFonts w:cstheme="minorHAnsi"/>
                <w:b/>
                <w:bCs/>
                <w:color w:val="002060"/>
              </w:rPr>
              <w:t>3</w:t>
            </w:r>
            <w:r w:rsidRPr="00ED2965">
              <w:rPr>
                <w:rFonts w:cstheme="minorHAnsi"/>
                <w:b/>
                <w:bCs/>
                <w:color w:val="002060"/>
              </w:rPr>
              <w:t>:</w:t>
            </w:r>
            <w:r w:rsidR="00031D04" w:rsidRPr="00ED2965">
              <w:rPr>
                <w:rFonts w:cstheme="minorHAnsi"/>
                <w:b/>
                <w:bCs/>
                <w:color w:val="002060"/>
              </w:rPr>
              <w:t>50</w:t>
            </w:r>
          </w:p>
          <w:p w14:paraId="23888DC3" w14:textId="77777777" w:rsidR="00BB526D" w:rsidRPr="00ED2965" w:rsidRDefault="00BB526D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</w:p>
          <w:p w14:paraId="05D417E4" w14:textId="6B97377D" w:rsidR="00BB526D" w:rsidRPr="00ED2965" w:rsidRDefault="00BB526D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ED2965">
              <w:rPr>
                <w:rFonts w:cstheme="minorHAnsi"/>
                <w:noProof/>
              </w:rPr>
              <w:drawing>
                <wp:inline distT="0" distB="0" distL="0" distR="0" wp14:anchorId="2338B6FD" wp14:editId="41BB5315">
                  <wp:extent cx="933450" cy="480727"/>
                  <wp:effectExtent l="0" t="0" r="0" b="0"/>
                  <wp:docPr id="35" name="Attēls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66" cy="48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6BE2ADE7" w14:textId="77777777" w:rsidR="00031D04" w:rsidRPr="00ED2965" w:rsidRDefault="00031D04" w:rsidP="00031D04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Mājražošanas produktu marķējuma veidošana, vispārīgās prasības</w:t>
            </w:r>
          </w:p>
          <w:p w14:paraId="5210F65B" w14:textId="77777777" w:rsidR="00336886" w:rsidRPr="00ED2965" w:rsidRDefault="00031D04" w:rsidP="00031D04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</w:rPr>
              <w:t>Ieva Lāce , STC - SIA "Sertifikācijas un Testēšanas centrs", vecākā eksperte</w:t>
            </w:r>
          </w:p>
          <w:p w14:paraId="1BADE8D8" w14:textId="4B590090" w:rsidR="00031D04" w:rsidRPr="00ED2965" w:rsidRDefault="00031D04" w:rsidP="00031D04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Īpašās prasības marķējumam bioloģiski sertificētiem produktiem (marķējuma zīme – zaļā lapiņa). Iespēja apskatīt marķējuma paraugus.</w:t>
            </w:r>
          </w:p>
          <w:p w14:paraId="2503AA67" w14:textId="79CA5D2A" w:rsidR="00031D04" w:rsidRPr="00ED2965" w:rsidRDefault="00031D04" w:rsidP="00031D04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</w:rPr>
              <w:t xml:space="preserve">Daiga </w:t>
            </w:r>
            <w:proofErr w:type="spellStart"/>
            <w:r w:rsidRPr="00ED2965">
              <w:rPr>
                <w:rFonts w:cstheme="minorHAnsi"/>
                <w:b/>
                <w:bCs/>
                <w:i/>
                <w:iCs/>
              </w:rPr>
              <w:t>Tukiša</w:t>
            </w:r>
            <w:proofErr w:type="spellEnd"/>
            <w:r w:rsidRPr="00ED2965">
              <w:rPr>
                <w:rFonts w:cstheme="minorHAnsi"/>
                <w:b/>
                <w:bCs/>
                <w:i/>
                <w:iCs/>
              </w:rPr>
              <w:t xml:space="preserve"> , STC - SIA "Sertifikācijas un Testēšanas centrs", galvenā eksperte</w:t>
            </w:r>
          </w:p>
        </w:tc>
      </w:tr>
      <w:tr w:rsidR="00ED2965" w:rsidRPr="00ED2965" w14:paraId="19FC9001" w14:textId="77777777" w:rsidTr="00623679">
        <w:tc>
          <w:tcPr>
            <w:tcW w:w="1838" w:type="dxa"/>
          </w:tcPr>
          <w:p w14:paraId="3F98EB8A" w14:textId="12162836" w:rsidR="00336886" w:rsidRPr="00ED2965" w:rsidRDefault="00336886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ED2965">
              <w:rPr>
                <w:rFonts w:cstheme="minorHAnsi"/>
                <w:b/>
                <w:bCs/>
                <w:color w:val="002060"/>
              </w:rPr>
              <w:t>1</w:t>
            </w:r>
            <w:r w:rsidR="00031D04" w:rsidRPr="00ED2965">
              <w:rPr>
                <w:rFonts w:cstheme="minorHAnsi"/>
                <w:b/>
                <w:bCs/>
                <w:color w:val="002060"/>
              </w:rPr>
              <w:t>4</w:t>
            </w:r>
            <w:r w:rsidRPr="00ED2965">
              <w:rPr>
                <w:rFonts w:cstheme="minorHAnsi"/>
                <w:b/>
                <w:bCs/>
                <w:color w:val="002060"/>
              </w:rPr>
              <w:t>:</w:t>
            </w:r>
            <w:r w:rsidR="00031D04" w:rsidRPr="00ED2965">
              <w:rPr>
                <w:rFonts w:cstheme="minorHAnsi"/>
                <w:b/>
                <w:bCs/>
                <w:color w:val="002060"/>
              </w:rPr>
              <w:t>0</w:t>
            </w:r>
            <w:r w:rsidR="005F04FC" w:rsidRPr="00ED2965">
              <w:rPr>
                <w:rFonts w:cstheme="minorHAnsi"/>
                <w:b/>
                <w:bCs/>
                <w:color w:val="002060"/>
              </w:rPr>
              <w:t>0</w:t>
            </w:r>
          </w:p>
        </w:tc>
        <w:tc>
          <w:tcPr>
            <w:tcW w:w="6946" w:type="dxa"/>
          </w:tcPr>
          <w:p w14:paraId="6890E70B" w14:textId="2BDE865C" w:rsidR="00336886" w:rsidRPr="00ED2965" w:rsidRDefault="005F04FC" w:rsidP="00623679">
            <w:pPr>
              <w:jc w:val="both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Dodamies Mājražošanas studiju vizītē</w:t>
            </w:r>
            <w:r w:rsidR="00336886" w:rsidRPr="00ED2965">
              <w:rPr>
                <w:rFonts w:cstheme="minorHAnsi"/>
                <w:b/>
                <w:bCs/>
                <w:i/>
                <w:iCs/>
                <w:color w:val="002060"/>
              </w:rPr>
              <w:t xml:space="preserve">   </w:t>
            </w:r>
          </w:p>
        </w:tc>
      </w:tr>
      <w:tr w:rsidR="00ED2965" w:rsidRPr="00ED2965" w14:paraId="6EB7B4C7" w14:textId="77777777" w:rsidTr="00623679">
        <w:tc>
          <w:tcPr>
            <w:tcW w:w="1838" w:type="dxa"/>
          </w:tcPr>
          <w:p w14:paraId="1E74D482" w14:textId="0028301A" w:rsidR="005F04FC" w:rsidRPr="00ED2965" w:rsidRDefault="00E82D09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ED2965">
              <w:rPr>
                <w:rFonts w:cstheme="minorHAnsi"/>
                <w:b/>
                <w:bCs/>
                <w:color w:val="002060"/>
              </w:rPr>
              <w:t>14:</w:t>
            </w:r>
            <w:r w:rsidR="00031D04" w:rsidRPr="00ED2965">
              <w:rPr>
                <w:rFonts w:cstheme="minorHAnsi"/>
                <w:b/>
                <w:bCs/>
                <w:color w:val="002060"/>
              </w:rPr>
              <w:t>10</w:t>
            </w:r>
            <w:r w:rsidRPr="00ED2965">
              <w:rPr>
                <w:rFonts w:cstheme="minorHAnsi"/>
                <w:b/>
                <w:bCs/>
                <w:color w:val="002060"/>
              </w:rPr>
              <w:t xml:space="preserve"> – 17:00</w:t>
            </w:r>
          </w:p>
          <w:p w14:paraId="20C9F345" w14:textId="77777777" w:rsidR="00966D40" w:rsidRPr="00ED2965" w:rsidRDefault="00966D40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</w:p>
          <w:p w14:paraId="59251F22" w14:textId="77777777" w:rsidR="00966D40" w:rsidRPr="00ED2965" w:rsidRDefault="00966D40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ED2965">
              <w:rPr>
                <w:rFonts w:cstheme="minorHAnsi"/>
                <w:noProof/>
              </w:rPr>
              <w:drawing>
                <wp:inline distT="0" distB="0" distL="0" distR="0" wp14:anchorId="5A3DD4FB" wp14:editId="6D4592E5">
                  <wp:extent cx="920701" cy="342900"/>
                  <wp:effectExtent l="0" t="0" r="0" b="0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255" cy="37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563EF" w14:textId="3AAEA60D" w:rsidR="00966D40" w:rsidRPr="00ED2965" w:rsidRDefault="00966D40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71451B3E" w14:textId="77777777" w:rsidR="005F04FC" w:rsidRPr="00ED2965" w:rsidRDefault="005F04FC" w:rsidP="00623679">
            <w:pPr>
              <w:jc w:val="both"/>
              <w:rPr>
                <w:rFonts w:eastAsia="Calibri"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eastAsia="Calibri" w:cstheme="minorHAnsi"/>
                <w:b/>
                <w:bCs/>
                <w:i/>
                <w:iCs/>
                <w:color w:val="002060"/>
              </w:rPr>
              <w:t xml:space="preserve">Z/S </w:t>
            </w:r>
            <w:proofErr w:type="spellStart"/>
            <w:r w:rsidRPr="00ED2965">
              <w:rPr>
                <w:rFonts w:eastAsia="Calibri" w:cstheme="minorHAnsi"/>
                <w:b/>
                <w:bCs/>
                <w:i/>
                <w:iCs/>
                <w:color w:val="002060"/>
              </w:rPr>
              <w:t>Sillakas</w:t>
            </w:r>
            <w:proofErr w:type="spellEnd"/>
            <w:r w:rsidRPr="00ED2965">
              <w:rPr>
                <w:rFonts w:eastAsia="Calibri" w:cstheme="minorHAnsi"/>
                <w:b/>
                <w:bCs/>
                <w:i/>
                <w:iCs/>
                <w:color w:val="002060"/>
              </w:rPr>
              <w:t xml:space="preserve"> apmeklējums, Foreļu audzētava, Zivju apstrāde, Brīvdienu māja</w:t>
            </w:r>
          </w:p>
          <w:p w14:paraId="03D0B271" w14:textId="77777777" w:rsidR="00966D40" w:rsidRPr="00ED2965" w:rsidRDefault="00966D40" w:rsidP="00966D40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14:00 – 14:30</w:t>
            </w: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ab/>
              <w:t>Pusdienas Z/S “</w:t>
            </w:r>
            <w:proofErr w:type="spellStart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Sillakas</w:t>
            </w:r>
            <w:proofErr w:type="spellEnd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 xml:space="preserve">” </w:t>
            </w:r>
          </w:p>
          <w:p w14:paraId="785A3E5D" w14:textId="77777777" w:rsidR="00966D40" w:rsidRPr="00ED2965" w:rsidRDefault="00966D40" w:rsidP="00966D40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 xml:space="preserve">Iepazīšanās ar saimniecību. </w:t>
            </w:r>
          </w:p>
          <w:p w14:paraId="39176128" w14:textId="55822230" w:rsidR="00966D40" w:rsidRPr="00ED2965" w:rsidRDefault="00966D40" w:rsidP="00966D40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14:30 – 16:30   Zivju pārstrādes Meistarklase.</w:t>
            </w:r>
          </w:p>
          <w:p w14:paraId="5CC78EA2" w14:textId="06009C65" w:rsidR="00966D40" w:rsidRPr="00ED2965" w:rsidRDefault="00966D40" w:rsidP="00966D40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16:30–17:00 Z/</w:t>
            </w:r>
            <w:proofErr w:type="spellStart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S“Sillakas</w:t>
            </w:r>
            <w:proofErr w:type="spellEnd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” gatavotā produkcija - zivju sālīšana, kūpināšana, zivju pelmeņi u.c., produkcijas iepakošana.</w:t>
            </w:r>
          </w:p>
        </w:tc>
      </w:tr>
      <w:tr w:rsidR="00ED2965" w:rsidRPr="00ED2965" w14:paraId="4FD66521" w14:textId="77777777" w:rsidTr="00623679">
        <w:tc>
          <w:tcPr>
            <w:tcW w:w="1838" w:type="dxa"/>
          </w:tcPr>
          <w:p w14:paraId="17A95A96" w14:textId="77777777" w:rsidR="005F04FC" w:rsidRPr="00ED2965" w:rsidRDefault="00E82D09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ED2965">
              <w:rPr>
                <w:rFonts w:cstheme="minorHAnsi"/>
                <w:b/>
                <w:bCs/>
                <w:color w:val="002060"/>
              </w:rPr>
              <w:t>17:15 – 20:00</w:t>
            </w:r>
          </w:p>
          <w:p w14:paraId="4F7ACE62" w14:textId="17292B49" w:rsidR="00BB526D" w:rsidRPr="00ED2965" w:rsidRDefault="00BB526D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ED2965">
              <w:rPr>
                <w:rFonts w:cstheme="minorHAnsi"/>
                <w:noProof/>
              </w:rPr>
              <w:drawing>
                <wp:inline distT="0" distB="0" distL="0" distR="0" wp14:anchorId="216E3F8D" wp14:editId="1D6362DB">
                  <wp:extent cx="937895" cy="258845"/>
                  <wp:effectExtent l="0" t="0" r="0" b="8255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528" cy="27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44A938A3" w14:textId="77777777" w:rsidR="005F04FC" w:rsidRPr="00ED2965" w:rsidRDefault="005F04FC" w:rsidP="00623679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Maizes Mājas apmeklējums</w:t>
            </w:r>
          </w:p>
          <w:p w14:paraId="767B426E" w14:textId="77777777" w:rsidR="00966D40" w:rsidRPr="00ED2965" w:rsidRDefault="00966D40" w:rsidP="00966D40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17:15 – 18:30</w:t>
            </w: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ab/>
              <w:t xml:space="preserve">Maizes </w:t>
            </w:r>
            <w:proofErr w:type="spellStart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meisterklase</w:t>
            </w:r>
            <w:proofErr w:type="spellEnd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 xml:space="preserve"> – saldskābmaizes cepšana</w:t>
            </w:r>
          </w:p>
          <w:p w14:paraId="354C6BF5" w14:textId="71B06E71" w:rsidR="00966D40" w:rsidRPr="00ED2965" w:rsidRDefault="00966D40" w:rsidP="00966D40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18:30 – 20:00</w:t>
            </w: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ab/>
              <w:t>Vakariņas Maizes Mājā</w:t>
            </w:r>
          </w:p>
        </w:tc>
      </w:tr>
      <w:tr w:rsidR="00ED2965" w:rsidRPr="00ED2965" w14:paraId="3365646B" w14:textId="77777777" w:rsidTr="00623679">
        <w:tc>
          <w:tcPr>
            <w:tcW w:w="1838" w:type="dxa"/>
          </w:tcPr>
          <w:p w14:paraId="53F365DA" w14:textId="5FD19DBF" w:rsidR="005F04FC" w:rsidRPr="00ED2965" w:rsidRDefault="00031D04" w:rsidP="00966D4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ED2965">
              <w:rPr>
                <w:rFonts w:cstheme="minorHAnsi"/>
                <w:b/>
                <w:bCs/>
                <w:color w:val="002060"/>
              </w:rPr>
              <w:t>20</w:t>
            </w:r>
            <w:r w:rsidR="005F04FC" w:rsidRPr="00ED2965">
              <w:rPr>
                <w:rFonts w:cstheme="minorHAnsi"/>
                <w:b/>
                <w:bCs/>
                <w:color w:val="002060"/>
              </w:rPr>
              <w:t>:1</w:t>
            </w:r>
            <w:r w:rsidRPr="00ED2965">
              <w:rPr>
                <w:rFonts w:cstheme="minorHAnsi"/>
                <w:b/>
                <w:bCs/>
                <w:color w:val="002060"/>
              </w:rPr>
              <w:t>0</w:t>
            </w:r>
          </w:p>
        </w:tc>
        <w:tc>
          <w:tcPr>
            <w:tcW w:w="6946" w:type="dxa"/>
          </w:tcPr>
          <w:p w14:paraId="1F50A4F8" w14:textId="444CC2F6" w:rsidR="005F04FC" w:rsidRPr="00ED2965" w:rsidRDefault="005F04FC" w:rsidP="00623679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</w:rPr>
              <w:t>Atgriešanās Liepas muižā</w:t>
            </w:r>
          </w:p>
          <w:p w14:paraId="3B9738A8" w14:textId="1EC97895" w:rsidR="008C3B31" w:rsidRPr="00ED2965" w:rsidRDefault="008C3B31" w:rsidP="00623679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</w:rPr>
              <w:t>Brīvais laiks</w:t>
            </w:r>
          </w:p>
        </w:tc>
      </w:tr>
      <w:tr w:rsidR="00ED2965" w:rsidRPr="00ED2965" w14:paraId="7DBB9591" w14:textId="77777777" w:rsidTr="00623679">
        <w:tc>
          <w:tcPr>
            <w:tcW w:w="1838" w:type="dxa"/>
          </w:tcPr>
          <w:p w14:paraId="4E4B8640" w14:textId="7EBF7004" w:rsidR="005F04FC" w:rsidRPr="00ED2965" w:rsidRDefault="005F04FC" w:rsidP="00966D40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b/>
                <w:bCs/>
              </w:rPr>
              <w:t>20:</w:t>
            </w:r>
            <w:r w:rsidR="00966D40" w:rsidRPr="00ED2965">
              <w:rPr>
                <w:rFonts w:cstheme="minorHAnsi"/>
                <w:b/>
                <w:bCs/>
              </w:rPr>
              <w:t>20</w:t>
            </w:r>
            <w:r w:rsidRPr="00ED2965">
              <w:rPr>
                <w:rFonts w:cstheme="minorHAnsi"/>
                <w:b/>
                <w:bCs/>
              </w:rPr>
              <w:t xml:space="preserve"> – 21:30</w:t>
            </w:r>
          </w:p>
        </w:tc>
        <w:tc>
          <w:tcPr>
            <w:tcW w:w="6946" w:type="dxa"/>
          </w:tcPr>
          <w:p w14:paraId="426A2934" w14:textId="18FB369C" w:rsidR="005F04FC" w:rsidRPr="00ED2965" w:rsidRDefault="008C3B31" w:rsidP="00623679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Diskusijas, pieredzes apmaiņa</w:t>
            </w:r>
            <w:r w:rsidR="00A30093" w:rsidRPr="00ED2965">
              <w:rPr>
                <w:rFonts w:cstheme="minorHAnsi"/>
                <w:b/>
                <w:bCs/>
                <w:i/>
                <w:iCs/>
                <w:color w:val="002060"/>
              </w:rPr>
              <w:t>.</w:t>
            </w:r>
          </w:p>
        </w:tc>
      </w:tr>
      <w:bookmarkEnd w:id="1"/>
    </w:tbl>
    <w:p w14:paraId="5929CE12" w14:textId="77777777" w:rsidR="00336886" w:rsidRPr="00ED2965" w:rsidRDefault="00336886" w:rsidP="005877D0">
      <w:pPr>
        <w:jc w:val="right"/>
        <w:rPr>
          <w:rFonts w:cstheme="minorHAnsi"/>
          <w:b/>
        </w:rPr>
      </w:pPr>
    </w:p>
    <w:p w14:paraId="392D21A9" w14:textId="76BDB6F2" w:rsidR="008C3B31" w:rsidRPr="00ED2965" w:rsidRDefault="008C3B31" w:rsidP="008C3B31">
      <w:pPr>
        <w:spacing w:after="0" w:line="240" w:lineRule="auto"/>
        <w:jc w:val="both"/>
        <w:rPr>
          <w:rFonts w:cstheme="minorHAnsi"/>
          <w:b/>
          <w:bCs/>
        </w:rPr>
      </w:pPr>
      <w:r w:rsidRPr="00ED2965">
        <w:rPr>
          <w:rFonts w:cstheme="minorHAnsi"/>
          <w:b/>
          <w:bCs/>
          <w:color w:val="002060"/>
        </w:rPr>
        <w:lastRenderedPageBreak/>
        <w:t xml:space="preserve">    21.oktobris </w:t>
      </w: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D0771B" w:rsidRPr="00ED2965" w14:paraId="1CCEEC5C" w14:textId="77777777" w:rsidTr="00623679">
        <w:tc>
          <w:tcPr>
            <w:tcW w:w="1838" w:type="dxa"/>
          </w:tcPr>
          <w:p w14:paraId="13712F42" w14:textId="3B45065B" w:rsidR="008C3B31" w:rsidRPr="00ED2965" w:rsidRDefault="008C3B31" w:rsidP="00966D40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b/>
                <w:bCs/>
              </w:rPr>
              <w:t>08:</w:t>
            </w:r>
            <w:r w:rsidR="00F07138" w:rsidRPr="00ED2965">
              <w:rPr>
                <w:rFonts w:cstheme="minorHAnsi"/>
                <w:b/>
                <w:bCs/>
              </w:rPr>
              <w:t>30</w:t>
            </w:r>
            <w:r w:rsidRPr="00ED2965">
              <w:rPr>
                <w:rFonts w:cstheme="minorHAnsi"/>
                <w:b/>
                <w:bCs/>
              </w:rPr>
              <w:t xml:space="preserve"> – 09:</w:t>
            </w:r>
            <w:r w:rsidR="00F07138" w:rsidRPr="00ED2965">
              <w:rPr>
                <w:rFonts w:cstheme="minorHAnsi"/>
                <w:b/>
                <w:bCs/>
              </w:rPr>
              <w:t>3</w:t>
            </w:r>
            <w:r w:rsidRPr="00ED296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946" w:type="dxa"/>
          </w:tcPr>
          <w:p w14:paraId="782EA8CD" w14:textId="563B6DDB" w:rsidR="008C3B31" w:rsidRPr="00ED2965" w:rsidRDefault="008C3B31" w:rsidP="00623679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</w:rPr>
              <w:t>Brokastis</w:t>
            </w:r>
          </w:p>
          <w:p w14:paraId="310EB8A9" w14:textId="77777777" w:rsidR="008C3B31" w:rsidRPr="00ED2965" w:rsidRDefault="008C3B31" w:rsidP="00623679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“Liepas muiža”, Liepas pagasts, Priekuļu novads  </w:t>
            </w:r>
          </w:p>
        </w:tc>
      </w:tr>
      <w:tr w:rsidR="00D0771B" w:rsidRPr="00ED2965" w14:paraId="7F438341" w14:textId="77777777" w:rsidTr="00623679">
        <w:tc>
          <w:tcPr>
            <w:tcW w:w="1838" w:type="dxa"/>
          </w:tcPr>
          <w:p w14:paraId="4D5D6453" w14:textId="00F40938" w:rsidR="008C3B31" w:rsidRPr="00ED2965" w:rsidRDefault="008C3B31" w:rsidP="00966D40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b/>
                <w:bCs/>
              </w:rPr>
              <w:t>09:30</w:t>
            </w:r>
          </w:p>
        </w:tc>
        <w:tc>
          <w:tcPr>
            <w:tcW w:w="6946" w:type="dxa"/>
          </w:tcPr>
          <w:p w14:paraId="0CF9C2AC" w14:textId="77777777" w:rsidR="008C3B31" w:rsidRPr="00ED2965" w:rsidRDefault="00A060A5" w:rsidP="00623679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</w:rPr>
              <w:t>Izbraukšana uz Raunu</w:t>
            </w:r>
          </w:p>
          <w:p w14:paraId="12DE8FE8" w14:textId="1E9BC64B" w:rsidR="005E257C" w:rsidRPr="00ED2965" w:rsidRDefault="005E257C" w:rsidP="00623679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</w:rPr>
              <w:t>Mājražošanas studiju vizītes ģimenes uzņēmumos</w:t>
            </w:r>
          </w:p>
        </w:tc>
      </w:tr>
      <w:tr w:rsidR="00D0771B" w:rsidRPr="00ED2965" w14:paraId="3D5B6A2D" w14:textId="77777777" w:rsidTr="00623679">
        <w:tc>
          <w:tcPr>
            <w:tcW w:w="1838" w:type="dxa"/>
          </w:tcPr>
          <w:p w14:paraId="5ED0F34C" w14:textId="77777777" w:rsidR="008C3B31" w:rsidRPr="00ED2965" w:rsidRDefault="008C3B31" w:rsidP="00966D40">
            <w:pPr>
              <w:jc w:val="center"/>
              <w:rPr>
                <w:rFonts w:cstheme="minorHAnsi"/>
                <w:b/>
                <w:bCs/>
              </w:rPr>
            </w:pPr>
            <w:bookmarkStart w:id="2" w:name="_Hlk52963227"/>
            <w:r w:rsidRPr="00ED2965">
              <w:rPr>
                <w:rFonts w:cstheme="minorHAnsi"/>
                <w:b/>
                <w:bCs/>
              </w:rPr>
              <w:t>10:00 – 1</w:t>
            </w:r>
            <w:r w:rsidR="00A060A5" w:rsidRPr="00ED2965">
              <w:rPr>
                <w:rFonts w:cstheme="minorHAnsi"/>
                <w:b/>
                <w:bCs/>
              </w:rPr>
              <w:t>2</w:t>
            </w:r>
            <w:r w:rsidRPr="00ED2965">
              <w:rPr>
                <w:rFonts w:cstheme="minorHAnsi"/>
                <w:b/>
                <w:bCs/>
              </w:rPr>
              <w:t>:</w:t>
            </w:r>
            <w:r w:rsidR="00A060A5" w:rsidRPr="00ED2965">
              <w:rPr>
                <w:rFonts w:cstheme="minorHAnsi"/>
                <w:b/>
                <w:bCs/>
              </w:rPr>
              <w:t>00</w:t>
            </w:r>
          </w:p>
          <w:p w14:paraId="494E4B68" w14:textId="63BB34B4" w:rsidR="005268F5" w:rsidRPr="00ED2965" w:rsidRDefault="005268F5" w:rsidP="00966D40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noProof/>
              </w:rPr>
              <w:drawing>
                <wp:inline distT="0" distB="0" distL="0" distR="0" wp14:anchorId="1FE1CD30" wp14:editId="4AC478BF">
                  <wp:extent cx="733425" cy="526732"/>
                  <wp:effectExtent l="0" t="0" r="0" b="6985"/>
                  <wp:docPr id="36" name="Attēls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053" cy="53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0FB9C1AA" w14:textId="7F9C26E5" w:rsidR="00031D04" w:rsidRPr="00ED2965" w:rsidRDefault="00031D04" w:rsidP="00623679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 xml:space="preserve">Dārzeņu </w:t>
            </w:r>
            <w:proofErr w:type="spellStart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čipšu</w:t>
            </w:r>
            <w:proofErr w:type="spellEnd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 xml:space="preserve"> ražošanas iepazīšana. Dabīga dārzeņu apstrādes un pārstrāde dabīgos našķos. “</w:t>
            </w:r>
            <w:proofErr w:type="spellStart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Latnature</w:t>
            </w:r>
            <w:proofErr w:type="spellEnd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” zīmols.</w:t>
            </w:r>
          </w:p>
          <w:p w14:paraId="067BE0F7" w14:textId="715CC9E1" w:rsidR="00A060A5" w:rsidRPr="00ED2965" w:rsidRDefault="00A060A5" w:rsidP="00623679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Dārzeņu trifeļu meistarklase.</w:t>
            </w:r>
            <w:r w:rsidR="0006154E" w:rsidRPr="00ED2965">
              <w:rPr>
                <w:rFonts w:cstheme="minorHAnsi"/>
              </w:rPr>
              <w:t xml:space="preserve"> </w:t>
            </w:r>
          </w:p>
          <w:p w14:paraId="7BCB3273" w14:textId="23F6403F" w:rsidR="008C3B31" w:rsidRPr="00ED2965" w:rsidRDefault="00031D04" w:rsidP="00031D04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</w:rPr>
              <w:t xml:space="preserve">Zane Krēsliņa-Plētiena,  </w:t>
            </w:r>
            <w:r w:rsidR="0085040B" w:rsidRPr="00ED2965">
              <w:rPr>
                <w:rFonts w:cstheme="minorHAnsi"/>
                <w:b/>
                <w:bCs/>
                <w:i/>
                <w:iCs/>
              </w:rPr>
              <w:t>“</w:t>
            </w:r>
            <w:proofErr w:type="spellStart"/>
            <w:r w:rsidR="00A060A5" w:rsidRPr="00ED2965">
              <w:rPr>
                <w:rFonts w:cstheme="minorHAnsi"/>
                <w:b/>
                <w:bCs/>
                <w:i/>
                <w:iCs/>
              </w:rPr>
              <w:t>Latnature</w:t>
            </w:r>
            <w:proofErr w:type="spellEnd"/>
            <w:r w:rsidR="0085040B" w:rsidRPr="00ED2965">
              <w:rPr>
                <w:rFonts w:cstheme="minorHAnsi"/>
                <w:b/>
                <w:bCs/>
                <w:i/>
                <w:iCs/>
              </w:rPr>
              <w:t>”</w:t>
            </w:r>
            <w:r w:rsidR="00A30093" w:rsidRPr="00ED2965">
              <w:rPr>
                <w:rFonts w:cstheme="minorHAnsi"/>
                <w:b/>
                <w:bCs/>
                <w:i/>
                <w:iCs/>
              </w:rPr>
              <w:t xml:space="preserve"> vadītāja</w:t>
            </w:r>
          </w:p>
        </w:tc>
      </w:tr>
      <w:tr w:rsidR="005268F5" w:rsidRPr="00ED2965" w14:paraId="759E9A18" w14:textId="77777777" w:rsidTr="00623679">
        <w:tc>
          <w:tcPr>
            <w:tcW w:w="1838" w:type="dxa"/>
          </w:tcPr>
          <w:p w14:paraId="4717231B" w14:textId="67853536" w:rsidR="005268F5" w:rsidRPr="00ED2965" w:rsidRDefault="005268F5" w:rsidP="00966D40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b/>
                <w:bCs/>
              </w:rPr>
              <w:t>12:00 -12:30</w:t>
            </w:r>
          </w:p>
        </w:tc>
        <w:tc>
          <w:tcPr>
            <w:tcW w:w="6946" w:type="dxa"/>
          </w:tcPr>
          <w:p w14:paraId="5DAA9EE5" w14:textId="1C271D4A" w:rsidR="005268F5" w:rsidRPr="00ED2965" w:rsidRDefault="005268F5" w:rsidP="00623679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385623" w:themeColor="accent6" w:themeShade="80"/>
              </w:rPr>
              <w:t xml:space="preserve">Kafijas pārtraukums pa ceļam – </w:t>
            </w:r>
            <w:proofErr w:type="spellStart"/>
            <w:r w:rsidRPr="00ED2965">
              <w:rPr>
                <w:rFonts w:cstheme="minorHAnsi"/>
                <w:b/>
                <w:bCs/>
                <w:i/>
                <w:iCs/>
                <w:color w:val="385623" w:themeColor="accent6" w:themeShade="80"/>
              </w:rPr>
              <w:t>pašmundrinājumam</w:t>
            </w:r>
            <w:proofErr w:type="spellEnd"/>
            <w:r w:rsidRPr="00ED2965">
              <w:rPr>
                <w:rFonts w:cstheme="minorHAnsi"/>
                <w:b/>
                <w:bCs/>
                <w:i/>
                <w:iCs/>
                <w:color w:val="385623" w:themeColor="accent6" w:themeShade="80"/>
              </w:rPr>
              <w:t xml:space="preserve"> iespēja nopirkt kafiju Raunas centrā.</w:t>
            </w:r>
          </w:p>
        </w:tc>
      </w:tr>
      <w:tr w:rsidR="00D0771B" w:rsidRPr="00ED2965" w14:paraId="395BBA39" w14:textId="77777777" w:rsidTr="00623679">
        <w:tc>
          <w:tcPr>
            <w:tcW w:w="1838" w:type="dxa"/>
          </w:tcPr>
          <w:p w14:paraId="32F04149" w14:textId="23C4D4AF" w:rsidR="008C3B31" w:rsidRPr="00ED2965" w:rsidRDefault="008C3B31" w:rsidP="00966D40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b/>
                <w:bCs/>
              </w:rPr>
              <w:t>1</w:t>
            </w:r>
            <w:r w:rsidR="00A060A5" w:rsidRPr="00ED2965">
              <w:rPr>
                <w:rFonts w:cstheme="minorHAnsi"/>
                <w:b/>
                <w:bCs/>
              </w:rPr>
              <w:t>2</w:t>
            </w:r>
            <w:r w:rsidRPr="00ED2965">
              <w:rPr>
                <w:rFonts w:cstheme="minorHAnsi"/>
                <w:b/>
                <w:bCs/>
              </w:rPr>
              <w:t>:</w:t>
            </w:r>
            <w:r w:rsidR="005268F5" w:rsidRPr="00ED2965">
              <w:rPr>
                <w:rFonts w:cstheme="minorHAnsi"/>
                <w:b/>
                <w:bCs/>
              </w:rPr>
              <w:t>40</w:t>
            </w:r>
            <w:r w:rsidRPr="00ED2965">
              <w:rPr>
                <w:rFonts w:cstheme="minorHAnsi"/>
                <w:b/>
                <w:bCs/>
              </w:rPr>
              <w:t xml:space="preserve"> – 1</w:t>
            </w:r>
            <w:r w:rsidR="00A060A5" w:rsidRPr="00ED2965">
              <w:rPr>
                <w:rFonts w:cstheme="minorHAnsi"/>
                <w:b/>
                <w:bCs/>
              </w:rPr>
              <w:t>3</w:t>
            </w:r>
            <w:r w:rsidRPr="00ED2965">
              <w:rPr>
                <w:rFonts w:cstheme="minorHAnsi"/>
                <w:b/>
                <w:bCs/>
              </w:rPr>
              <w:t>:</w:t>
            </w:r>
            <w:r w:rsidR="005268F5" w:rsidRPr="00ED2965">
              <w:rPr>
                <w:rFonts w:cstheme="minorHAnsi"/>
                <w:b/>
                <w:bCs/>
              </w:rPr>
              <w:t>20</w:t>
            </w:r>
          </w:p>
          <w:p w14:paraId="3FF1E88A" w14:textId="77777777" w:rsidR="00D0771B" w:rsidRPr="00ED2965" w:rsidRDefault="00D0771B" w:rsidP="00966D40">
            <w:pPr>
              <w:jc w:val="center"/>
              <w:rPr>
                <w:rFonts w:cstheme="minorHAnsi"/>
                <w:b/>
                <w:bCs/>
              </w:rPr>
            </w:pPr>
          </w:p>
          <w:p w14:paraId="770518AF" w14:textId="68BB9115" w:rsidR="00D0771B" w:rsidRPr="00ED2965" w:rsidRDefault="00D0771B" w:rsidP="00966D40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noProof/>
              </w:rPr>
              <w:drawing>
                <wp:inline distT="0" distB="0" distL="0" distR="0" wp14:anchorId="7EB9C258" wp14:editId="3251B39E">
                  <wp:extent cx="746125" cy="691862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314" cy="708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7C33B95D" w14:textId="31F29F40" w:rsidR="00A060A5" w:rsidRPr="00ED2965" w:rsidRDefault="005E257C" w:rsidP="00623679">
            <w:pPr>
              <w:jc w:val="both"/>
              <w:rPr>
                <w:rFonts w:cstheme="minorHAnsi"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 xml:space="preserve">Mājražošanas studiju vizīte </w:t>
            </w:r>
            <w:r w:rsidR="00A060A5" w:rsidRPr="00ED2965">
              <w:rPr>
                <w:rFonts w:cstheme="minorHAnsi"/>
                <w:b/>
                <w:bCs/>
                <w:i/>
                <w:iCs/>
                <w:color w:val="002060"/>
              </w:rPr>
              <w:t>Ceriņu ģimenes uzņēmumā – Siera un makaronu ražotne</w:t>
            </w: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.</w:t>
            </w:r>
            <w:r w:rsidR="00A81E46" w:rsidRPr="00ED2965">
              <w:rPr>
                <w:rFonts w:cstheme="minorHAnsi"/>
              </w:rPr>
              <w:t xml:space="preserve"> </w:t>
            </w:r>
            <w:r w:rsidR="00A81E46" w:rsidRPr="00ED2965">
              <w:rPr>
                <w:rFonts w:cstheme="minorHAnsi"/>
                <w:i/>
                <w:iCs/>
                <w:color w:val="002060"/>
              </w:rPr>
              <w:t>Siera ražotn</w:t>
            </w:r>
            <w:r w:rsidR="00031D04" w:rsidRPr="00ED2965">
              <w:rPr>
                <w:rFonts w:cstheme="minorHAnsi"/>
                <w:i/>
                <w:iCs/>
                <w:color w:val="002060"/>
              </w:rPr>
              <w:t>e dibināta</w:t>
            </w:r>
            <w:r w:rsidR="00A81E46" w:rsidRPr="00ED2965">
              <w:rPr>
                <w:rFonts w:cstheme="minorHAnsi"/>
                <w:i/>
                <w:iCs/>
                <w:color w:val="002060"/>
              </w:rPr>
              <w:t xml:space="preserve"> 2006. gadā Raunā</w:t>
            </w:r>
            <w:r w:rsidR="00031D04" w:rsidRPr="00ED2965">
              <w:rPr>
                <w:rFonts w:cstheme="minorHAnsi"/>
                <w:i/>
                <w:iCs/>
                <w:color w:val="002060"/>
              </w:rPr>
              <w:t>.</w:t>
            </w:r>
            <w:r w:rsidR="00A81E46" w:rsidRPr="00ED2965">
              <w:rPr>
                <w:rFonts w:cstheme="minorHAnsi"/>
                <w:i/>
                <w:iCs/>
                <w:color w:val="002060"/>
              </w:rPr>
              <w:t xml:space="preserve"> Pirmsākumos  ražotnē tapa tikai divi produkti - Zaļais siers un Zelta (zināms kā </w:t>
            </w:r>
            <w:proofErr w:type="spellStart"/>
            <w:r w:rsidR="00A81E46" w:rsidRPr="00ED2965">
              <w:rPr>
                <w:rFonts w:cstheme="minorHAnsi"/>
                <w:i/>
                <w:iCs/>
                <w:color w:val="002060"/>
              </w:rPr>
              <w:t>gī</w:t>
            </w:r>
            <w:proofErr w:type="spellEnd"/>
            <w:r w:rsidR="00A81E46" w:rsidRPr="00ED2965">
              <w:rPr>
                <w:rFonts w:cstheme="minorHAnsi"/>
                <w:i/>
                <w:iCs/>
                <w:color w:val="002060"/>
              </w:rPr>
              <w:t>) sviests,  šobrīd piedāvājumā ir 25 iecienīti produkti.</w:t>
            </w:r>
          </w:p>
          <w:p w14:paraId="3E0E7329" w14:textId="68B58C30" w:rsidR="005E257C" w:rsidRPr="00ED2965" w:rsidRDefault="00A81E46" w:rsidP="00623679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 xml:space="preserve">Ražotnes un produkcijas iepazīšana. </w:t>
            </w:r>
            <w:r w:rsidR="005E257C" w:rsidRPr="00ED2965">
              <w:rPr>
                <w:rFonts w:cstheme="minorHAnsi"/>
                <w:b/>
                <w:bCs/>
                <w:i/>
                <w:iCs/>
                <w:color w:val="002060"/>
              </w:rPr>
              <w:t>Ražoto produktu zīmols, atpazīstamība un pārdošanas iespējas.</w:t>
            </w:r>
          </w:p>
          <w:p w14:paraId="697B46E5" w14:textId="09A4122A" w:rsidR="00A81E46" w:rsidRPr="00ED2965" w:rsidRDefault="00A060A5" w:rsidP="00F07138">
            <w:pPr>
              <w:jc w:val="both"/>
              <w:rPr>
                <w:rFonts w:cstheme="minorHAnsi"/>
              </w:rPr>
            </w:pPr>
            <w:r w:rsidRPr="00ED2965">
              <w:rPr>
                <w:rFonts w:cstheme="minorHAnsi"/>
                <w:b/>
                <w:bCs/>
                <w:i/>
                <w:iCs/>
              </w:rPr>
              <w:t>Ilmārs Ceriņš</w:t>
            </w:r>
            <w:r w:rsidR="008C3B31" w:rsidRPr="00ED2965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="00F07138" w:rsidRPr="00ED2965">
              <w:rPr>
                <w:rFonts w:cstheme="minorHAnsi"/>
                <w:b/>
                <w:bCs/>
                <w:i/>
                <w:iCs/>
              </w:rPr>
              <w:t>ražotnes vadītājs</w:t>
            </w:r>
          </w:p>
        </w:tc>
      </w:tr>
      <w:tr w:rsidR="00D0771B" w:rsidRPr="00ED2965" w14:paraId="1E4E6AE5" w14:textId="77777777" w:rsidTr="00623679">
        <w:tc>
          <w:tcPr>
            <w:tcW w:w="1838" w:type="dxa"/>
          </w:tcPr>
          <w:p w14:paraId="43ABCC17" w14:textId="304512D3" w:rsidR="008C3B31" w:rsidRPr="00ED2965" w:rsidRDefault="008C3B31" w:rsidP="00966D40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b/>
                <w:bCs/>
              </w:rPr>
              <w:t>1</w:t>
            </w:r>
            <w:r w:rsidR="00A060A5" w:rsidRPr="00ED2965">
              <w:rPr>
                <w:rFonts w:cstheme="minorHAnsi"/>
                <w:b/>
                <w:bCs/>
              </w:rPr>
              <w:t>3</w:t>
            </w:r>
            <w:r w:rsidRPr="00ED2965">
              <w:rPr>
                <w:rFonts w:cstheme="minorHAnsi"/>
                <w:b/>
                <w:bCs/>
              </w:rPr>
              <w:t>:30 – 1</w:t>
            </w:r>
            <w:r w:rsidR="00A060A5" w:rsidRPr="00ED2965">
              <w:rPr>
                <w:rFonts w:cstheme="minorHAnsi"/>
                <w:b/>
                <w:bCs/>
              </w:rPr>
              <w:t>4</w:t>
            </w:r>
            <w:r w:rsidRPr="00ED2965">
              <w:rPr>
                <w:rFonts w:cstheme="minorHAnsi"/>
                <w:b/>
                <w:bCs/>
              </w:rPr>
              <w:t>:</w:t>
            </w:r>
            <w:r w:rsidR="00031D04" w:rsidRPr="00ED2965">
              <w:rPr>
                <w:rFonts w:cstheme="minorHAnsi"/>
                <w:b/>
                <w:bCs/>
              </w:rPr>
              <w:t>3</w:t>
            </w:r>
            <w:r w:rsidR="00A060A5" w:rsidRPr="00ED2965">
              <w:rPr>
                <w:rFonts w:cstheme="minorHAnsi"/>
                <w:b/>
                <w:bCs/>
              </w:rPr>
              <w:t>0</w:t>
            </w:r>
          </w:p>
          <w:p w14:paraId="64F0069C" w14:textId="77777777" w:rsidR="00D0771B" w:rsidRPr="00ED2965" w:rsidRDefault="00D0771B" w:rsidP="00966D40">
            <w:pPr>
              <w:jc w:val="center"/>
              <w:rPr>
                <w:rFonts w:cstheme="minorHAnsi"/>
                <w:b/>
                <w:bCs/>
              </w:rPr>
            </w:pPr>
          </w:p>
          <w:p w14:paraId="2C0326B2" w14:textId="4C058DC1" w:rsidR="00D0771B" w:rsidRPr="00ED2965" w:rsidRDefault="00D0771B" w:rsidP="00966D40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noProof/>
              </w:rPr>
              <w:drawing>
                <wp:inline distT="0" distB="0" distL="0" distR="0" wp14:anchorId="0C1BF810" wp14:editId="285A6E45">
                  <wp:extent cx="842653" cy="628015"/>
                  <wp:effectExtent l="0" t="0" r="0" b="635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61" cy="645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1D55C434" w14:textId="77777777" w:rsidR="00031D04" w:rsidRPr="00ED2965" w:rsidRDefault="00031D04" w:rsidP="00031D04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 xml:space="preserve">Mājražošanas studiju vizīte </w:t>
            </w:r>
            <w:proofErr w:type="spellStart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Urbastu</w:t>
            </w:r>
            <w:proofErr w:type="spellEnd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 xml:space="preserve"> ģimenes uzņēmumā “</w:t>
            </w:r>
            <w:proofErr w:type="spellStart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Mežnoras</w:t>
            </w:r>
            <w:proofErr w:type="spellEnd"/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 xml:space="preserve">”. </w:t>
            </w:r>
          </w:p>
          <w:p w14:paraId="61E3F1E0" w14:textId="77777777" w:rsidR="008C3B31" w:rsidRPr="00ED2965" w:rsidRDefault="00031D04" w:rsidP="00031D04">
            <w:pPr>
              <w:jc w:val="both"/>
              <w:rPr>
                <w:rFonts w:cstheme="minorHAnsi"/>
                <w:i/>
                <w:iCs/>
                <w:color w:val="002060"/>
              </w:rPr>
            </w:pPr>
            <w:r w:rsidRPr="00ED2965">
              <w:rPr>
                <w:rFonts w:cstheme="minorHAnsi"/>
                <w:i/>
                <w:iCs/>
                <w:color w:val="002060"/>
              </w:rPr>
              <w:t>Z/S "</w:t>
            </w:r>
            <w:proofErr w:type="spellStart"/>
            <w:r w:rsidRPr="00ED2965">
              <w:rPr>
                <w:rFonts w:cstheme="minorHAnsi"/>
                <w:i/>
                <w:iCs/>
                <w:color w:val="002060"/>
              </w:rPr>
              <w:t>Mežnoras</w:t>
            </w:r>
            <w:proofErr w:type="spellEnd"/>
            <w:r w:rsidRPr="00ED2965">
              <w:rPr>
                <w:rFonts w:cstheme="minorHAnsi"/>
                <w:i/>
                <w:iCs/>
                <w:color w:val="002060"/>
              </w:rPr>
              <w:t>" Raunā izveidota 1993.gadā. Audzē 1,6 ha vasaras un rudens avenes, zemenes uz lauka un segtās platībās, siltumnīcā. Audzē vasaras avenes "</w:t>
            </w:r>
            <w:proofErr w:type="spellStart"/>
            <w:r w:rsidRPr="00ED2965">
              <w:rPr>
                <w:rFonts w:cstheme="minorHAnsi"/>
                <w:i/>
                <w:iCs/>
                <w:color w:val="002060"/>
              </w:rPr>
              <w:t>Norna</w:t>
            </w:r>
            <w:proofErr w:type="spellEnd"/>
            <w:r w:rsidRPr="00ED2965">
              <w:rPr>
                <w:rFonts w:cstheme="minorHAnsi"/>
                <w:i/>
                <w:iCs/>
                <w:color w:val="002060"/>
              </w:rPr>
              <w:t>", rudens avenes "</w:t>
            </w:r>
            <w:proofErr w:type="spellStart"/>
            <w:r w:rsidRPr="00ED2965">
              <w:rPr>
                <w:rFonts w:cstheme="minorHAnsi"/>
                <w:i/>
                <w:iCs/>
                <w:color w:val="002060"/>
              </w:rPr>
              <w:t>Babje</w:t>
            </w:r>
            <w:proofErr w:type="spellEnd"/>
            <w:r w:rsidRPr="00ED296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ED2965">
              <w:rPr>
                <w:rFonts w:cstheme="minorHAnsi"/>
                <w:i/>
                <w:iCs/>
                <w:color w:val="002060"/>
              </w:rPr>
              <w:t>ļeto</w:t>
            </w:r>
            <w:proofErr w:type="spellEnd"/>
            <w:r w:rsidRPr="00ED2965">
              <w:rPr>
                <w:rFonts w:cstheme="minorHAnsi"/>
                <w:i/>
                <w:iCs/>
                <w:color w:val="002060"/>
              </w:rPr>
              <w:t>", “</w:t>
            </w:r>
            <w:proofErr w:type="spellStart"/>
            <w:r w:rsidRPr="00ED2965">
              <w:rPr>
                <w:rFonts w:cstheme="minorHAnsi"/>
                <w:i/>
                <w:iCs/>
                <w:color w:val="002060"/>
              </w:rPr>
              <w:t>Polana</w:t>
            </w:r>
            <w:proofErr w:type="spellEnd"/>
            <w:r w:rsidRPr="00ED2965">
              <w:rPr>
                <w:rFonts w:cstheme="minorHAnsi"/>
                <w:i/>
                <w:iCs/>
                <w:color w:val="002060"/>
              </w:rPr>
              <w:t>”, populāro zemeņu šķirni “Polka”. No savā dārzā audzētajām ogām, upenes, jāņogas, ķirši, zemenes u.c. gatavo sulu un mājas vīnu.</w:t>
            </w:r>
          </w:p>
          <w:p w14:paraId="25FB5A5F" w14:textId="77777777" w:rsidR="00031D04" w:rsidRPr="00ED2965" w:rsidRDefault="00031D04" w:rsidP="00031D04">
            <w:pPr>
              <w:jc w:val="both"/>
              <w:rPr>
                <w:rFonts w:cstheme="minorHAnsi"/>
                <w:i/>
                <w:iCs/>
                <w:color w:val="002060"/>
              </w:rPr>
            </w:pPr>
            <w:r w:rsidRPr="00ED2965">
              <w:rPr>
                <w:rFonts w:cstheme="minorHAnsi"/>
                <w:i/>
                <w:iCs/>
                <w:color w:val="002060"/>
              </w:rPr>
              <w:t>“</w:t>
            </w:r>
            <w:proofErr w:type="spellStart"/>
            <w:r w:rsidRPr="00ED2965">
              <w:rPr>
                <w:rFonts w:cstheme="minorHAnsi"/>
                <w:i/>
                <w:iCs/>
                <w:color w:val="002060"/>
              </w:rPr>
              <w:t>Mežnoras</w:t>
            </w:r>
            <w:proofErr w:type="spellEnd"/>
            <w:r w:rsidRPr="00ED2965">
              <w:rPr>
                <w:rFonts w:cstheme="minorHAnsi"/>
                <w:i/>
                <w:iCs/>
                <w:color w:val="002060"/>
              </w:rPr>
              <w:t>” produkcijas zīmols un ražotā produkcija.</w:t>
            </w:r>
          </w:p>
          <w:p w14:paraId="02CD7000" w14:textId="7E7B5AB2" w:rsidR="00031D04" w:rsidRPr="00ED2965" w:rsidRDefault="00031D04" w:rsidP="00031D04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</w:rPr>
              <w:t xml:space="preserve">Līga </w:t>
            </w:r>
            <w:proofErr w:type="spellStart"/>
            <w:r w:rsidRPr="00ED2965">
              <w:rPr>
                <w:rFonts w:cstheme="minorHAnsi"/>
                <w:b/>
                <w:bCs/>
                <w:i/>
                <w:iCs/>
              </w:rPr>
              <w:t>Urbaste</w:t>
            </w:r>
            <w:proofErr w:type="spellEnd"/>
            <w:r w:rsidRPr="00ED2965">
              <w:rPr>
                <w:rFonts w:cstheme="minorHAnsi"/>
                <w:b/>
                <w:bCs/>
                <w:i/>
                <w:iCs/>
              </w:rPr>
              <w:t>, Z/S “</w:t>
            </w:r>
            <w:proofErr w:type="spellStart"/>
            <w:r w:rsidRPr="00ED2965">
              <w:rPr>
                <w:rFonts w:cstheme="minorHAnsi"/>
                <w:b/>
                <w:bCs/>
                <w:i/>
                <w:iCs/>
              </w:rPr>
              <w:t>Mežnoras</w:t>
            </w:r>
            <w:proofErr w:type="spellEnd"/>
            <w:r w:rsidRPr="00ED2965">
              <w:rPr>
                <w:rFonts w:cstheme="minorHAnsi"/>
                <w:b/>
                <w:bCs/>
                <w:i/>
                <w:iCs/>
              </w:rPr>
              <w:t>”</w:t>
            </w:r>
          </w:p>
        </w:tc>
      </w:tr>
      <w:tr w:rsidR="00D0771B" w:rsidRPr="00ED2965" w14:paraId="2AEFF95B" w14:textId="77777777" w:rsidTr="00623679">
        <w:tc>
          <w:tcPr>
            <w:tcW w:w="1838" w:type="dxa"/>
          </w:tcPr>
          <w:p w14:paraId="2E754309" w14:textId="77777777" w:rsidR="008C3B31" w:rsidRPr="00ED2965" w:rsidRDefault="008C3B31" w:rsidP="00966D40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b/>
                <w:bCs/>
              </w:rPr>
              <w:t>1</w:t>
            </w:r>
            <w:r w:rsidR="005E257C" w:rsidRPr="00ED2965">
              <w:rPr>
                <w:rFonts w:cstheme="minorHAnsi"/>
                <w:b/>
                <w:bCs/>
              </w:rPr>
              <w:t>4</w:t>
            </w:r>
            <w:r w:rsidRPr="00ED2965">
              <w:rPr>
                <w:rFonts w:cstheme="minorHAnsi"/>
                <w:b/>
                <w:bCs/>
              </w:rPr>
              <w:t>:</w:t>
            </w:r>
            <w:r w:rsidR="00031D04" w:rsidRPr="00ED2965">
              <w:rPr>
                <w:rFonts w:cstheme="minorHAnsi"/>
                <w:b/>
                <w:bCs/>
              </w:rPr>
              <w:t>45</w:t>
            </w:r>
            <w:r w:rsidR="005E257C" w:rsidRPr="00ED2965">
              <w:rPr>
                <w:rFonts w:cstheme="minorHAnsi"/>
                <w:b/>
                <w:bCs/>
              </w:rPr>
              <w:t xml:space="preserve"> – 15:25</w:t>
            </w:r>
          </w:p>
          <w:p w14:paraId="4167A431" w14:textId="7633F6EC" w:rsidR="00D0771B" w:rsidRPr="00ED2965" w:rsidRDefault="00D0771B" w:rsidP="00966D40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noProof/>
              </w:rPr>
              <w:drawing>
                <wp:inline distT="0" distB="0" distL="0" distR="0" wp14:anchorId="4294ADB3" wp14:editId="5CD89081">
                  <wp:extent cx="1009650" cy="942975"/>
                  <wp:effectExtent l="0" t="0" r="0" b="952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67171DFB" w14:textId="1EB98486" w:rsidR="00031D04" w:rsidRPr="00ED2965" w:rsidRDefault="00A30093" w:rsidP="00031D04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Mājražošanas s</w:t>
            </w:r>
            <w:r w:rsidR="008C3B31" w:rsidRPr="00ED2965">
              <w:rPr>
                <w:rFonts w:cstheme="minorHAnsi"/>
                <w:b/>
                <w:bCs/>
                <w:i/>
                <w:iCs/>
                <w:color w:val="002060"/>
              </w:rPr>
              <w:t>tudiju vizīt</w:t>
            </w:r>
            <w:r w:rsidR="005E257C" w:rsidRPr="00ED2965">
              <w:rPr>
                <w:rFonts w:cstheme="minorHAnsi"/>
                <w:b/>
                <w:bCs/>
                <w:i/>
                <w:iCs/>
                <w:color w:val="002060"/>
              </w:rPr>
              <w:t xml:space="preserve">e </w:t>
            </w:r>
            <w:r w:rsidR="00031D04" w:rsidRPr="00ED2965">
              <w:rPr>
                <w:rFonts w:cstheme="minorHAnsi"/>
                <w:b/>
                <w:bCs/>
                <w:i/>
                <w:iCs/>
                <w:color w:val="002060"/>
              </w:rPr>
              <w:t>“Latvijas Ķiploks”</w:t>
            </w: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.</w:t>
            </w:r>
          </w:p>
          <w:p w14:paraId="4E1DD0E9" w14:textId="4A1DCDEF" w:rsidR="00D0771B" w:rsidRPr="00ED2965" w:rsidRDefault="00D0771B" w:rsidP="00031D04">
            <w:pPr>
              <w:jc w:val="both"/>
              <w:rPr>
                <w:rFonts w:cstheme="minorHAnsi"/>
                <w:i/>
                <w:iCs/>
                <w:color w:val="002060"/>
              </w:rPr>
            </w:pPr>
            <w:r w:rsidRPr="00ED2965">
              <w:rPr>
                <w:rFonts w:cstheme="minorHAnsi"/>
                <w:i/>
                <w:iCs/>
                <w:color w:val="002060"/>
              </w:rPr>
              <w:t xml:space="preserve">SIA LATVIJAS ĶIPLOKS ražo dažādus produktus no Latvijā audzētiem ķiplokiem. Produktu klāsts ir plašs - izcilas garšvielas, veselības stiprinošas tējas, interesanti našķi un dzērieni, kā arī tradicionāli marinējumi un </w:t>
            </w:r>
            <w:proofErr w:type="spellStart"/>
            <w:r w:rsidRPr="00ED2965">
              <w:rPr>
                <w:rFonts w:cstheme="minorHAnsi"/>
                <w:i/>
                <w:iCs/>
                <w:color w:val="002060"/>
              </w:rPr>
              <w:t>pesto</w:t>
            </w:r>
            <w:proofErr w:type="spellEnd"/>
            <w:r w:rsidRPr="00ED2965">
              <w:rPr>
                <w:rFonts w:cstheme="minorHAnsi"/>
                <w:i/>
                <w:iCs/>
                <w:color w:val="002060"/>
              </w:rPr>
              <w:t>.</w:t>
            </w:r>
          </w:p>
          <w:p w14:paraId="71425CF5" w14:textId="55C865AB" w:rsidR="00A30093" w:rsidRPr="00ED2965" w:rsidRDefault="00A30093" w:rsidP="00D0771B">
            <w:pPr>
              <w:jc w:val="both"/>
              <w:rPr>
                <w:rFonts w:cstheme="minorHAnsi"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Ražotā produkcija un zīmols. Jaunu produktu veidošana.</w:t>
            </w:r>
            <w:r w:rsidR="00D0771B" w:rsidRPr="00ED2965">
              <w:rPr>
                <w:rFonts w:cstheme="minorHAnsi"/>
              </w:rPr>
              <w:t xml:space="preserve"> </w:t>
            </w:r>
            <w:r w:rsidR="00D0771B" w:rsidRPr="00ED2965">
              <w:rPr>
                <w:rFonts w:cstheme="minorHAnsi"/>
                <w:i/>
                <w:iCs/>
                <w:color w:val="002060"/>
              </w:rPr>
              <w:t>Latvijas Ķiploks ir zīmols, kas simbolizē veselīgus, drošus un kvalitatīvus produktus, kas ražoti no Latvijā audzētiem ķiplokiem</w:t>
            </w:r>
          </w:p>
          <w:p w14:paraId="4012C3D8" w14:textId="70634EF2" w:rsidR="008C3B31" w:rsidRPr="00ED2965" w:rsidRDefault="00D0771B" w:rsidP="00BB526D">
            <w:pPr>
              <w:jc w:val="both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 xml:space="preserve">Sintija </w:t>
            </w:r>
            <w:r w:rsidR="00BB526D" w:rsidRPr="00ED2965">
              <w:rPr>
                <w:rFonts w:cstheme="minorHAnsi"/>
                <w:b/>
                <w:bCs/>
                <w:i/>
                <w:iCs/>
                <w:color w:val="002060"/>
              </w:rPr>
              <w:t>Rude SIA “Latvijas Ķiploks”</w:t>
            </w:r>
          </w:p>
        </w:tc>
      </w:tr>
      <w:tr w:rsidR="00D0771B" w:rsidRPr="00ED2965" w14:paraId="449874BC" w14:textId="77777777" w:rsidTr="00623679">
        <w:tc>
          <w:tcPr>
            <w:tcW w:w="1838" w:type="dxa"/>
          </w:tcPr>
          <w:p w14:paraId="533DE143" w14:textId="23D4F669" w:rsidR="008C3B31" w:rsidRPr="00ED2965" w:rsidRDefault="00F07138" w:rsidP="00966D40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b/>
                <w:bCs/>
              </w:rPr>
              <w:t>15:</w:t>
            </w:r>
            <w:r w:rsidR="00A30093" w:rsidRPr="00ED2965"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6946" w:type="dxa"/>
          </w:tcPr>
          <w:p w14:paraId="1ACD6FAD" w14:textId="2FA94817" w:rsidR="00F07138" w:rsidRPr="00ED2965" w:rsidRDefault="0006154E" w:rsidP="00623679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Ķ</w:t>
            </w:r>
            <w:r w:rsidR="00F07138" w:rsidRPr="00ED2965">
              <w:rPr>
                <w:rFonts w:cstheme="minorHAnsi"/>
                <w:b/>
                <w:bCs/>
                <w:i/>
                <w:iCs/>
                <w:color w:val="002060"/>
              </w:rPr>
              <w:t>iploku vēlās pusdienas</w:t>
            </w:r>
          </w:p>
          <w:p w14:paraId="07F7B2F1" w14:textId="5DD5962A" w:rsidR="00F07138" w:rsidRPr="00ED2965" w:rsidRDefault="00A30093" w:rsidP="00623679">
            <w:pPr>
              <w:jc w:val="both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ED2965">
              <w:rPr>
                <w:rFonts w:cstheme="minorHAnsi"/>
                <w:b/>
                <w:bCs/>
                <w:i/>
                <w:iCs/>
                <w:color w:val="002060"/>
              </w:rPr>
              <w:t>“Latvijas Ķiploks”</w:t>
            </w:r>
          </w:p>
        </w:tc>
      </w:tr>
      <w:tr w:rsidR="00D0771B" w:rsidRPr="00ED2965" w14:paraId="72FFC9B4" w14:textId="77777777" w:rsidTr="00623679">
        <w:tc>
          <w:tcPr>
            <w:tcW w:w="1838" w:type="dxa"/>
          </w:tcPr>
          <w:p w14:paraId="24B9B5DE" w14:textId="77777777" w:rsidR="008C3B31" w:rsidRPr="00ED2965" w:rsidRDefault="00A30093" w:rsidP="00966D40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b/>
                <w:bCs/>
              </w:rPr>
              <w:t>16:00</w:t>
            </w:r>
          </w:p>
          <w:p w14:paraId="4AFBDBAA" w14:textId="7A817292" w:rsidR="005268F5" w:rsidRPr="00ED2965" w:rsidRDefault="005268F5" w:rsidP="005268F5">
            <w:pPr>
              <w:jc w:val="center"/>
              <w:rPr>
                <w:rFonts w:cstheme="minorHAnsi"/>
                <w:b/>
                <w:bCs/>
              </w:rPr>
            </w:pPr>
            <w:r w:rsidRPr="00ED2965">
              <w:rPr>
                <w:rFonts w:cstheme="minorHAnsi"/>
                <w:noProof/>
              </w:rPr>
              <w:drawing>
                <wp:inline distT="0" distB="0" distL="0" distR="0" wp14:anchorId="5315482B" wp14:editId="5F76B19F">
                  <wp:extent cx="857250" cy="304185"/>
                  <wp:effectExtent l="0" t="0" r="0" b="635"/>
                  <wp:docPr id="37" name="Attēl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88" cy="30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31814" w14:textId="0382C63E" w:rsidR="005268F5" w:rsidRPr="00ED2965" w:rsidRDefault="005268F5" w:rsidP="00966D4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46" w:type="dxa"/>
          </w:tcPr>
          <w:p w14:paraId="5ED4C312" w14:textId="77777777" w:rsidR="00ED2965" w:rsidRDefault="00ED2965" w:rsidP="00623679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</w:p>
          <w:p w14:paraId="027F918F" w14:textId="581CAAE4" w:rsidR="008C3B31" w:rsidRPr="00ED2965" w:rsidRDefault="00B7622C" w:rsidP="00623679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ED2965">
              <w:rPr>
                <w:rFonts w:cstheme="minorHAnsi"/>
                <w:b/>
                <w:bCs/>
                <w:i/>
                <w:iCs/>
              </w:rPr>
              <w:t>Raunas apskate un Mājupceļš</w:t>
            </w:r>
          </w:p>
        </w:tc>
      </w:tr>
    </w:tbl>
    <w:p w14:paraId="6BA1B2D4" w14:textId="1BDB1152" w:rsidR="00336886" w:rsidRDefault="00B7622C" w:rsidP="00B7622C">
      <w:pPr>
        <w:spacing w:after="0" w:line="240" w:lineRule="auto"/>
        <w:jc w:val="both"/>
        <w:rPr>
          <w:rFonts w:cstheme="minorHAnsi"/>
          <w:bCs/>
        </w:rPr>
      </w:pPr>
      <w:bookmarkStart w:id="3" w:name="_Hlk52275233"/>
      <w:bookmarkEnd w:id="2"/>
      <w:r w:rsidRPr="00ED2965">
        <w:rPr>
          <w:rFonts w:cstheme="minorHAnsi"/>
          <w:bCs/>
        </w:rPr>
        <w:t>Pasākumu rīko biedrība “</w:t>
      </w:r>
      <w:proofErr w:type="spellStart"/>
      <w:r w:rsidRPr="00ED2965">
        <w:rPr>
          <w:rFonts w:cstheme="minorHAnsi"/>
          <w:bCs/>
        </w:rPr>
        <w:t>Jūrkante</w:t>
      </w:r>
      <w:proofErr w:type="spellEnd"/>
      <w:r w:rsidRPr="00ED2965">
        <w:rPr>
          <w:rFonts w:cstheme="minorHAnsi"/>
          <w:bCs/>
        </w:rPr>
        <w:t xml:space="preserve">”, </w:t>
      </w:r>
      <w:bookmarkStart w:id="4" w:name="_Hlk52270354"/>
      <w:r w:rsidRPr="00ED2965">
        <w:rPr>
          <w:rFonts w:cstheme="minorHAnsi"/>
          <w:bCs/>
        </w:rPr>
        <w:t>biedrība “Cēsu rajona lauku partnerība”</w:t>
      </w:r>
      <w:bookmarkEnd w:id="4"/>
      <w:r w:rsidRPr="00ED2965">
        <w:rPr>
          <w:rFonts w:cstheme="minorHAnsi"/>
          <w:bCs/>
        </w:rPr>
        <w:t>, biedrība “Abulas lauku partnerība” un Vidzemes lauku biedrība “Brasla” kopprojekta “Mājražošanas jaunrade” Nr.18-00-A019.332-000006 ietvaros</w:t>
      </w:r>
      <w:bookmarkEnd w:id="3"/>
      <w:r w:rsidRPr="00ED2965">
        <w:rPr>
          <w:rFonts w:cstheme="minorHAnsi"/>
          <w:bCs/>
        </w:rPr>
        <w:t>.</w:t>
      </w:r>
    </w:p>
    <w:p w14:paraId="4973166C" w14:textId="15879E9C" w:rsidR="00DD7903" w:rsidRPr="00DD7903" w:rsidRDefault="00DD7903" w:rsidP="00B7622C">
      <w:pPr>
        <w:spacing w:after="0" w:line="240" w:lineRule="auto"/>
        <w:jc w:val="both"/>
        <w:rPr>
          <w:rFonts w:cstheme="minorHAnsi"/>
          <w:bCs/>
          <w:color w:val="0070C0"/>
        </w:rPr>
      </w:pPr>
      <w:r w:rsidRPr="00DD7903">
        <w:rPr>
          <w:b/>
          <w:bCs/>
        </w:rPr>
        <w:t>Reģistrācija</w:t>
      </w:r>
      <w:r>
        <w:t xml:space="preserve"> : </w:t>
      </w:r>
      <w:hyperlink r:id="rId18" w:history="1">
        <w:r>
          <w:rPr>
            <w:rStyle w:val="Hipersaite"/>
          </w:rPr>
          <w:t>https://forms.gle/Y1zLhjwyPhmLVkhaA</w:t>
        </w:r>
      </w:hyperlink>
    </w:p>
    <w:p w14:paraId="3A2FF2DC" w14:textId="77777777" w:rsidR="00B7622C" w:rsidRPr="00ED2965" w:rsidRDefault="00B7622C" w:rsidP="00B7622C">
      <w:pPr>
        <w:spacing w:after="0" w:line="240" w:lineRule="auto"/>
        <w:jc w:val="both"/>
        <w:rPr>
          <w:rFonts w:cstheme="minorHAnsi"/>
          <w:b/>
        </w:rPr>
      </w:pPr>
      <w:r w:rsidRPr="00ED2965">
        <w:rPr>
          <w:rFonts w:cstheme="minorHAnsi"/>
          <w:b/>
        </w:rPr>
        <w:t>Kontaktinformācija:</w:t>
      </w:r>
    </w:p>
    <w:p w14:paraId="30AB089D" w14:textId="106C1D1C" w:rsidR="00B7622C" w:rsidRPr="00ED2965" w:rsidRDefault="00B7622C" w:rsidP="00B7622C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ED2965">
        <w:rPr>
          <w:rFonts w:cstheme="minorHAnsi"/>
          <w:bCs/>
          <w:i/>
          <w:iCs/>
        </w:rPr>
        <w:t>Biedrība “</w:t>
      </w:r>
      <w:proofErr w:type="spellStart"/>
      <w:r w:rsidRPr="00ED2965">
        <w:rPr>
          <w:rFonts w:cstheme="minorHAnsi"/>
          <w:bCs/>
          <w:i/>
          <w:iCs/>
        </w:rPr>
        <w:t>Jūrkante</w:t>
      </w:r>
      <w:proofErr w:type="spellEnd"/>
      <w:r w:rsidRPr="00ED2965">
        <w:rPr>
          <w:rFonts w:cstheme="minorHAnsi"/>
          <w:bCs/>
          <w:i/>
          <w:iCs/>
        </w:rPr>
        <w:t>”, Dzintra Eizenberga , dzintra@jurkante.lv , tel.: 29427095</w:t>
      </w:r>
    </w:p>
    <w:p w14:paraId="02E087DB" w14:textId="234C6601" w:rsidR="00336886" w:rsidRDefault="00B7622C" w:rsidP="00ED2965">
      <w:pPr>
        <w:rPr>
          <w:rFonts w:ascii="Times New Roman" w:hAnsi="Times New Roman" w:cs="Times New Roman"/>
          <w:b/>
          <w:sz w:val="24"/>
          <w:szCs w:val="24"/>
        </w:rPr>
      </w:pPr>
      <w:r w:rsidRPr="00ED2965">
        <w:rPr>
          <w:rFonts w:cstheme="minorHAnsi"/>
          <w:bCs/>
          <w:i/>
          <w:iCs/>
        </w:rPr>
        <w:t>Biedrība “Cēsu rajona lauku partnerība”, Daiga Rubene, daiga.rubene@partneriba.lv, tel.: 29128813</w:t>
      </w:r>
    </w:p>
    <w:sectPr w:rsidR="00336886" w:rsidSect="00BB526D">
      <w:headerReference w:type="default" r:id="rId19"/>
      <w:footerReference w:type="default" r:id="rId20"/>
      <w:pgSz w:w="11906" w:h="16838"/>
      <w:pgMar w:top="27" w:right="991" w:bottom="0" w:left="1418" w:header="6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E56F1" w14:textId="77777777" w:rsidR="00680FAB" w:rsidRDefault="00680FAB" w:rsidP="00543887">
      <w:pPr>
        <w:spacing w:after="0" w:line="240" w:lineRule="auto"/>
      </w:pPr>
      <w:r>
        <w:separator/>
      </w:r>
    </w:p>
  </w:endnote>
  <w:endnote w:type="continuationSeparator" w:id="0">
    <w:p w14:paraId="24FF301C" w14:textId="77777777" w:rsidR="00680FAB" w:rsidRDefault="00680FAB" w:rsidP="0054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atabula"/>
      <w:tblW w:w="9072" w:type="dxa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6"/>
      <w:gridCol w:w="3188"/>
      <w:gridCol w:w="2034"/>
      <w:gridCol w:w="2104"/>
    </w:tblGrid>
    <w:tr w:rsidR="00AE46A0" w14:paraId="3B0232A2" w14:textId="77777777" w:rsidTr="00E36457">
      <w:tc>
        <w:tcPr>
          <w:tcW w:w="1746" w:type="dxa"/>
        </w:tcPr>
        <w:p w14:paraId="6E513703" w14:textId="005B3AD1" w:rsidR="00AE46A0" w:rsidRDefault="00AE46A0" w:rsidP="00AE46A0">
          <w:pPr>
            <w:jc w:val="both"/>
          </w:pPr>
        </w:p>
      </w:tc>
      <w:tc>
        <w:tcPr>
          <w:tcW w:w="3188" w:type="dxa"/>
        </w:tcPr>
        <w:p w14:paraId="3CB84FDF" w14:textId="46EC0E2F" w:rsidR="00AE46A0" w:rsidRDefault="00AE46A0" w:rsidP="00AE46A0">
          <w:pPr>
            <w:jc w:val="both"/>
          </w:pPr>
        </w:p>
      </w:tc>
      <w:tc>
        <w:tcPr>
          <w:tcW w:w="2034" w:type="dxa"/>
        </w:tcPr>
        <w:p w14:paraId="05DCF981" w14:textId="68E90BFF" w:rsidR="00AE46A0" w:rsidRDefault="00AE46A0" w:rsidP="00AE46A0">
          <w:pPr>
            <w:jc w:val="both"/>
          </w:pPr>
          <w:r>
            <w:rPr>
              <w:rStyle w:val="Izteiksmgs"/>
              <w:rFonts w:ascii="Verdana" w:hAnsi="Verdana"/>
              <w:color w:val="303030"/>
              <w:sz w:val="18"/>
              <w:szCs w:val="18"/>
            </w:rPr>
            <w:t>   </w:t>
          </w:r>
        </w:p>
      </w:tc>
      <w:tc>
        <w:tcPr>
          <w:tcW w:w="2104" w:type="dxa"/>
        </w:tcPr>
        <w:p w14:paraId="095C7507" w14:textId="4F7E2594" w:rsidR="00AE46A0" w:rsidRDefault="00AE46A0" w:rsidP="00AE46A0">
          <w:pPr>
            <w:jc w:val="both"/>
          </w:pPr>
        </w:p>
      </w:tc>
    </w:tr>
  </w:tbl>
  <w:p w14:paraId="5E5D4751" w14:textId="72218858" w:rsidR="00AE46A0" w:rsidRDefault="00B7622C" w:rsidP="00BB526D">
    <w:pPr>
      <w:pStyle w:val="Kjene"/>
      <w:jc w:val="center"/>
    </w:pPr>
    <w:r>
      <w:rPr>
        <w:noProof/>
      </w:rPr>
      <w:drawing>
        <wp:inline distT="0" distB="0" distL="0" distR="0" wp14:anchorId="0B788D76" wp14:editId="6E291D58">
          <wp:extent cx="3810000" cy="791408"/>
          <wp:effectExtent l="0" t="0" r="0" b="8890"/>
          <wp:docPr id="34" name="Attēls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8846" cy="824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D3C1C" w14:textId="77777777" w:rsidR="00680FAB" w:rsidRDefault="00680FAB" w:rsidP="00543887">
      <w:pPr>
        <w:spacing w:after="0" w:line="240" w:lineRule="auto"/>
      </w:pPr>
      <w:r>
        <w:separator/>
      </w:r>
    </w:p>
  </w:footnote>
  <w:footnote w:type="continuationSeparator" w:id="0">
    <w:p w14:paraId="609B5E62" w14:textId="77777777" w:rsidR="00680FAB" w:rsidRDefault="00680FAB" w:rsidP="0054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atab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7056"/>
      <w:gridCol w:w="1221"/>
    </w:tblGrid>
    <w:tr w:rsidR="00543887" w14:paraId="126F7B17" w14:textId="77777777" w:rsidTr="00E36457">
      <w:tc>
        <w:tcPr>
          <w:tcW w:w="2767" w:type="dxa"/>
        </w:tcPr>
        <w:p w14:paraId="2E47AF0A" w14:textId="22DB1409" w:rsidR="00543887" w:rsidRDefault="00543887" w:rsidP="00543887">
          <w:pPr>
            <w:jc w:val="both"/>
          </w:pPr>
        </w:p>
        <w:p w14:paraId="0F12EFD9" w14:textId="77777777" w:rsidR="00543887" w:rsidRDefault="00543887" w:rsidP="00543887">
          <w:pPr>
            <w:jc w:val="both"/>
          </w:pPr>
        </w:p>
      </w:tc>
      <w:tc>
        <w:tcPr>
          <w:tcW w:w="2767" w:type="dxa"/>
        </w:tcPr>
        <w:p w14:paraId="648809CF" w14:textId="069EE9BA" w:rsidR="00543887" w:rsidRDefault="00336886" w:rsidP="00543887">
          <w:pPr>
            <w:jc w:val="both"/>
          </w:pPr>
          <w:r>
            <w:rPr>
              <w:noProof/>
            </w:rPr>
            <w:drawing>
              <wp:inline distT="0" distB="0" distL="0" distR="0" wp14:anchorId="19793A26" wp14:editId="5AB87269">
                <wp:extent cx="4343400" cy="857250"/>
                <wp:effectExtent l="0" t="0" r="0" b="0"/>
                <wp:docPr id="33" name="Attēl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8" w:type="dxa"/>
        </w:tcPr>
        <w:p w14:paraId="51ED29F5" w14:textId="1AC4F5A8" w:rsidR="00543887" w:rsidRDefault="00543887" w:rsidP="00543887">
          <w:pPr>
            <w:jc w:val="both"/>
          </w:pPr>
          <w:r>
            <w:rPr>
              <w:noProof/>
            </w:rPr>
            <w:t xml:space="preserve">       </w:t>
          </w:r>
        </w:p>
      </w:tc>
    </w:tr>
  </w:tbl>
  <w:p w14:paraId="59D1E816" w14:textId="77777777" w:rsidR="00543887" w:rsidRDefault="00543887" w:rsidP="00336886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F729A"/>
    <w:multiLevelType w:val="hybridMultilevel"/>
    <w:tmpl w:val="5BC64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3C"/>
    <w:rsid w:val="00031D04"/>
    <w:rsid w:val="00046B4C"/>
    <w:rsid w:val="00051845"/>
    <w:rsid w:val="0006154E"/>
    <w:rsid w:val="000C30BA"/>
    <w:rsid w:val="000F6063"/>
    <w:rsid w:val="001059EB"/>
    <w:rsid w:val="00151203"/>
    <w:rsid w:val="001B3443"/>
    <w:rsid w:val="001D6C6C"/>
    <w:rsid w:val="00292A8C"/>
    <w:rsid w:val="002A3B6B"/>
    <w:rsid w:val="002F71D8"/>
    <w:rsid w:val="00307ABF"/>
    <w:rsid w:val="00336886"/>
    <w:rsid w:val="00344B99"/>
    <w:rsid w:val="00396617"/>
    <w:rsid w:val="00417185"/>
    <w:rsid w:val="0044012E"/>
    <w:rsid w:val="004C7497"/>
    <w:rsid w:val="004C7C0F"/>
    <w:rsid w:val="005268F5"/>
    <w:rsid w:val="00543887"/>
    <w:rsid w:val="00551878"/>
    <w:rsid w:val="005877D0"/>
    <w:rsid w:val="005A14B3"/>
    <w:rsid w:val="005E257C"/>
    <w:rsid w:val="005F04FC"/>
    <w:rsid w:val="006035CC"/>
    <w:rsid w:val="0066153C"/>
    <w:rsid w:val="00671382"/>
    <w:rsid w:val="00680FAB"/>
    <w:rsid w:val="00747E51"/>
    <w:rsid w:val="00756553"/>
    <w:rsid w:val="00757E5B"/>
    <w:rsid w:val="007F5083"/>
    <w:rsid w:val="008456EE"/>
    <w:rsid w:val="0085040B"/>
    <w:rsid w:val="00851BB2"/>
    <w:rsid w:val="00884C37"/>
    <w:rsid w:val="008C3B31"/>
    <w:rsid w:val="008F0B71"/>
    <w:rsid w:val="00913036"/>
    <w:rsid w:val="00954E28"/>
    <w:rsid w:val="00966D40"/>
    <w:rsid w:val="009863E7"/>
    <w:rsid w:val="009A76C8"/>
    <w:rsid w:val="009B0D09"/>
    <w:rsid w:val="009D5A2D"/>
    <w:rsid w:val="00A060A5"/>
    <w:rsid w:val="00A30093"/>
    <w:rsid w:val="00A76358"/>
    <w:rsid w:val="00A81E46"/>
    <w:rsid w:val="00AD73C9"/>
    <w:rsid w:val="00AE46A0"/>
    <w:rsid w:val="00AF1EF6"/>
    <w:rsid w:val="00B7622C"/>
    <w:rsid w:val="00BB526D"/>
    <w:rsid w:val="00BB5F45"/>
    <w:rsid w:val="00BF5B19"/>
    <w:rsid w:val="00C20CC3"/>
    <w:rsid w:val="00C46684"/>
    <w:rsid w:val="00C55A1A"/>
    <w:rsid w:val="00C86DF9"/>
    <w:rsid w:val="00CE2D2A"/>
    <w:rsid w:val="00CE7B38"/>
    <w:rsid w:val="00D06229"/>
    <w:rsid w:val="00D0771B"/>
    <w:rsid w:val="00D5194B"/>
    <w:rsid w:val="00DD7903"/>
    <w:rsid w:val="00E16029"/>
    <w:rsid w:val="00E82D09"/>
    <w:rsid w:val="00E83331"/>
    <w:rsid w:val="00EB6334"/>
    <w:rsid w:val="00ED2965"/>
    <w:rsid w:val="00F07138"/>
    <w:rsid w:val="00F65178"/>
    <w:rsid w:val="00F77041"/>
    <w:rsid w:val="00F84495"/>
    <w:rsid w:val="00F902D9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43584"/>
  <w15:chartTrackingRefBased/>
  <w15:docId w15:val="{67356939-F09F-4A5D-8101-956D39AF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3B3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6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43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3887"/>
  </w:style>
  <w:style w:type="paragraph" w:styleId="Kjene">
    <w:name w:val="footer"/>
    <w:basedOn w:val="Parasts"/>
    <w:link w:val="KjeneRakstz"/>
    <w:uiPriority w:val="99"/>
    <w:unhideWhenUsed/>
    <w:rsid w:val="00543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43887"/>
  </w:style>
  <w:style w:type="character" w:styleId="Izteiksmgs">
    <w:name w:val="Strong"/>
    <w:basedOn w:val="Noklusjumarindkopasfonts"/>
    <w:uiPriority w:val="22"/>
    <w:qFormat/>
    <w:rsid w:val="00AE46A0"/>
    <w:rPr>
      <w:b/>
      <w:bCs/>
    </w:rPr>
  </w:style>
  <w:style w:type="paragraph" w:styleId="Paraststmeklis">
    <w:name w:val="Normal (Web)"/>
    <w:basedOn w:val="Parasts"/>
    <w:unhideWhenUsed/>
    <w:rsid w:val="0085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character" w:styleId="Hipersaite">
    <w:name w:val="Hyperlink"/>
    <w:uiPriority w:val="99"/>
    <w:unhideWhenUsed/>
    <w:rsid w:val="00851BB2"/>
    <w:rPr>
      <w:color w:val="0000FF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035CC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756553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756553"/>
  </w:style>
  <w:style w:type="paragraph" w:styleId="Sarakstarindkopa">
    <w:name w:val="List Paragraph"/>
    <w:basedOn w:val="Parasts"/>
    <w:uiPriority w:val="34"/>
    <w:qFormat/>
    <w:rsid w:val="00AD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forms.gle/Y1zLhjwyPhmLVkha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zintra@jurkante.lv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2861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Kukanovska</dc:creator>
  <cp:keywords/>
  <dc:description/>
  <cp:lastModifiedBy>Ieva Kalniņa</cp:lastModifiedBy>
  <cp:revision>9</cp:revision>
  <dcterms:created xsi:type="dcterms:W3CDTF">2020-09-28T08:07:00Z</dcterms:created>
  <dcterms:modified xsi:type="dcterms:W3CDTF">2020-10-07T09:32:00Z</dcterms:modified>
</cp:coreProperties>
</file>